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bidiVisual/>
        <w:tblW w:w="9464" w:type="dxa"/>
        <w:tblLayout w:type="fixed"/>
        <w:tblLook w:val="0000"/>
      </w:tblPr>
      <w:tblGrid>
        <w:gridCol w:w="1951"/>
        <w:gridCol w:w="2551"/>
        <w:gridCol w:w="1701"/>
        <w:gridCol w:w="3261"/>
      </w:tblGrid>
      <w:tr w:rsidR="00B14C8F">
        <w:tc>
          <w:tcPr>
            <w:tcW w:w="1951" w:type="dxa"/>
          </w:tcPr>
          <w:p w:rsidR="00B14C8F" w:rsidRDefault="00C2423F" w:rsidP="00AC0AE3">
            <w:pPr>
              <w:pStyle w:val="a3"/>
              <w:jc w:val="center"/>
              <w:rPr>
                <w:szCs w:val="36"/>
                <w:rtl/>
              </w:rPr>
            </w:pPr>
            <w:r>
              <w:rPr>
                <w:rFonts w:hint="cs"/>
                <w:szCs w:val="36"/>
                <w:rtl/>
              </w:rPr>
              <w:t xml:space="preserve">                                  </w:t>
            </w:r>
            <w:r w:rsidR="00E757A5">
              <w:rPr>
                <w:noProof/>
                <w:szCs w:val="36"/>
                <w:rtl/>
              </w:rPr>
              <w:drawing>
                <wp:inline distT="0" distB="0" distL="0" distR="0">
                  <wp:extent cx="904875" cy="533400"/>
                  <wp:effectExtent l="19050" t="0" r="9525" b="0"/>
                  <wp:docPr id="1" name="תמונה 1" descr="p:\wbmp\log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wbmp\logo.bmp"/>
                          <pic:cNvPicPr>
                            <a:picLocks noChangeAspect="1" noChangeArrowheads="1"/>
                          </pic:cNvPicPr>
                        </pic:nvPicPr>
                        <pic:blipFill>
                          <a:blip r:link="rId7" cstate="print"/>
                          <a:srcRect/>
                          <a:stretch>
                            <a:fillRect/>
                          </a:stretch>
                        </pic:blipFill>
                        <pic:spPr bwMode="auto">
                          <a:xfrm>
                            <a:off x="0" y="0"/>
                            <a:ext cx="904875" cy="533400"/>
                          </a:xfrm>
                          <a:prstGeom prst="rect">
                            <a:avLst/>
                          </a:prstGeom>
                          <a:noFill/>
                          <a:ln w="9525">
                            <a:noFill/>
                            <a:miter lim="800000"/>
                            <a:headEnd/>
                            <a:tailEnd/>
                          </a:ln>
                        </pic:spPr>
                      </pic:pic>
                    </a:graphicData>
                  </a:graphic>
                </wp:inline>
              </w:drawing>
            </w:r>
          </w:p>
        </w:tc>
        <w:tc>
          <w:tcPr>
            <w:tcW w:w="7513" w:type="dxa"/>
            <w:gridSpan w:val="3"/>
          </w:tcPr>
          <w:p w:rsidR="00B14C8F" w:rsidRDefault="00B14C8F" w:rsidP="00F510FC">
            <w:pPr>
              <w:pStyle w:val="a3"/>
              <w:spacing w:line="240" w:lineRule="auto"/>
              <w:ind w:left="709" w:right="-1" w:hanging="1242"/>
              <w:jc w:val="center"/>
              <w:rPr>
                <w:b/>
                <w:bCs/>
                <w:szCs w:val="36"/>
                <w:rtl/>
              </w:rPr>
            </w:pPr>
            <w:r>
              <w:rPr>
                <w:b/>
                <w:bCs/>
                <w:szCs w:val="36"/>
                <w:rtl/>
              </w:rPr>
              <w:t>מדינת ישראל</w:t>
            </w:r>
          </w:p>
          <w:p w:rsidR="00B14C8F" w:rsidRDefault="00B14C8F" w:rsidP="00F510FC">
            <w:pPr>
              <w:pStyle w:val="a3"/>
              <w:ind w:left="709" w:right="-1" w:hanging="1242"/>
              <w:jc w:val="center"/>
              <w:rPr>
                <w:szCs w:val="36"/>
                <w:rtl/>
              </w:rPr>
            </w:pPr>
            <w:r>
              <w:rPr>
                <w:szCs w:val="28"/>
                <w:rtl/>
              </w:rPr>
              <w:t>האגף למידע וניתוח כלכלי</w:t>
            </w:r>
          </w:p>
        </w:tc>
      </w:tr>
      <w:tr w:rsidR="0018776E">
        <w:trPr>
          <w:gridBefore w:val="2"/>
          <w:wBefore w:w="4502" w:type="dxa"/>
          <w:trHeight w:val="251"/>
        </w:trPr>
        <w:tc>
          <w:tcPr>
            <w:tcW w:w="1701" w:type="dxa"/>
          </w:tcPr>
          <w:p w:rsidR="0018776E" w:rsidRDefault="00B34933" w:rsidP="00F510FC">
            <w:pPr>
              <w:spacing w:line="240" w:lineRule="auto"/>
              <w:ind w:left="709" w:right="-108"/>
              <w:jc w:val="both"/>
              <w:rPr>
                <w:szCs w:val="22"/>
                <w:rtl/>
              </w:rPr>
            </w:pPr>
            <w:r>
              <w:rPr>
                <w:rFonts w:hint="cs"/>
                <w:szCs w:val="22"/>
                <w:rtl/>
              </w:rPr>
              <w:t xml:space="preserve">  </w:t>
            </w:r>
            <w:r w:rsidR="0018776E">
              <w:rPr>
                <w:szCs w:val="22"/>
                <w:rtl/>
              </w:rPr>
              <w:t>ירושלים,</w:t>
            </w:r>
          </w:p>
        </w:tc>
        <w:tc>
          <w:tcPr>
            <w:tcW w:w="3261" w:type="dxa"/>
          </w:tcPr>
          <w:p w:rsidR="0018776E" w:rsidRDefault="00D81FA4" w:rsidP="00912CD0">
            <w:pPr>
              <w:pStyle w:val="a3"/>
              <w:tabs>
                <w:tab w:val="clear" w:pos="4153"/>
                <w:tab w:val="center" w:pos="3061"/>
              </w:tabs>
              <w:spacing w:line="240" w:lineRule="auto"/>
              <w:ind w:left="709" w:firstLine="34"/>
              <w:jc w:val="both"/>
              <w:rPr>
                <w:szCs w:val="22"/>
                <w:rtl/>
              </w:rPr>
            </w:pPr>
            <w:r>
              <w:rPr>
                <w:rFonts w:hint="eastAsia"/>
                <w:szCs w:val="22"/>
                <w:rtl/>
              </w:rPr>
              <w:t>‏</w:t>
            </w:r>
            <w:r w:rsidR="0083708E">
              <w:rPr>
                <w:rFonts w:hint="eastAsia"/>
                <w:szCs w:val="22"/>
                <w:rtl/>
              </w:rPr>
              <w:t>‏</w:t>
            </w:r>
            <w:r w:rsidR="00B92826">
              <w:rPr>
                <w:rFonts w:hint="eastAsia"/>
                <w:szCs w:val="22"/>
                <w:rtl/>
              </w:rPr>
              <w:t>‏</w:t>
            </w:r>
            <w:r w:rsidR="00A62826">
              <w:rPr>
                <w:rFonts w:hint="eastAsia"/>
                <w:szCs w:val="22"/>
                <w:rtl/>
              </w:rPr>
              <w:t>‏</w:t>
            </w:r>
            <w:r w:rsidR="007760D1">
              <w:rPr>
                <w:rFonts w:hint="eastAsia"/>
                <w:szCs w:val="22"/>
                <w:rtl/>
              </w:rPr>
              <w:t>‏</w:t>
            </w:r>
            <w:r w:rsidR="00161E8D">
              <w:rPr>
                <w:rFonts w:hint="eastAsia"/>
                <w:szCs w:val="22"/>
                <w:rtl/>
              </w:rPr>
              <w:t>‏</w:t>
            </w:r>
            <w:r w:rsidR="005C0AF1">
              <w:rPr>
                <w:rFonts w:hint="eastAsia"/>
                <w:szCs w:val="22"/>
                <w:rtl/>
              </w:rPr>
              <w:t>‏</w:t>
            </w:r>
            <w:r w:rsidR="003C7760">
              <w:rPr>
                <w:rFonts w:hint="eastAsia"/>
                <w:szCs w:val="22"/>
                <w:rtl/>
              </w:rPr>
              <w:t>‏</w:t>
            </w:r>
            <w:r w:rsidR="00B41F5A">
              <w:rPr>
                <w:rFonts w:hint="eastAsia"/>
                <w:szCs w:val="22"/>
                <w:rtl/>
              </w:rPr>
              <w:t>‏</w:t>
            </w:r>
            <w:r w:rsidR="009B0FC0">
              <w:rPr>
                <w:rFonts w:hint="eastAsia"/>
                <w:szCs w:val="22"/>
                <w:rtl/>
              </w:rPr>
              <w:t>‏</w:t>
            </w:r>
            <w:r w:rsidR="00BC66C9">
              <w:rPr>
                <w:rFonts w:hint="eastAsia"/>
                <w:szCs w:val="22"/>
                <w:rtl/>
              </w:rPr>
              <w:t>‏</w:t>
            </w:r>
            <w:r w:rsidR="003936CA">
              <w:rPr>
                <w:rFonts w:hint="eastAsia"/>
                <w:szCs w:val="22"/>
                <w:rtl/>
              </w:rPr>
              <w:t>‏</w:t>
            </w:r>
            <w:r w:rsidR="00363394">
              <w:rPr>
                <w:rFonts w:hint="eastAsia"/>
                <w:szCs w:val="22"/>
                <w:rtl/>
              </w:rPr>
              <w:t>‏</w:t>
            </w:r>
            <w:r w:rsidR="00A70D58">
              <w:rPr>
                <w:rFonts w:hint="eastAsia"/>
                <w:szCs w:val="22"/>
                <w:rtl/>
              </w:rPr>
              <w:t>‏</w:t>
            </w:r>
            <w:r w:rsidR="00852FA5">
              <w:rPr>
                <w:rFonts w:hint="eastAsia"/>
                <w:szCs w:val="22"/>
                <w:rtl/>
              </w:rPr>
              <w:t>‏</w:t>
            </w:r>
            <w:r w:rsidR="00F26C72">
              <w:rPr>
                <w:rFonts w:hint="eastAsia"/>
                <w:szCs w:val="22"/>
                <w:rtl/>
              </w:rPr>
              <w:t>‏</w:t>
            </w:r>
            <w:r w:rsidR="00BB5930">
              <w:rPr>
                <w:rFonts w:hint="eastAsia"/>
                <w:szCs w:val="22"/>
                <w:rtl/>
              </w:rPr>
              <w:t>‏</w:t>
            </w:r>
            <w:r w:rsidR="001508A0">
              <w:rPr>
                <w:rFonts w:hint="eastAsia"/>
                <w:szCs w:val="22"/>
                <w:rtl/>
              </w:rPr>
              <w:t>‏</w:t>
            </w:r>
            <w:r w:rsidR="005F1AA3">
              <w:rPr>
                <w:rFonts w:hint="eastAsia"/>
                <w:szCs w:val="22"/>
                <w:rtl/>
              </w:rPr>
              <w:t>‏</w:t>
            </w:r>
            <w:r w:rsidR="0044714A">
              <w:rPr>
                <w:rFonts w:hint="eastAsia"/>
                <w:szCs w:val="22"/>
                <w:rtl/>
              </w:rPr>
              <w:t>‏</w:t>
            </w:r>
            <w:r w:rsidR="00CD4512">
              <w:rPr>
                <w:rFonts w:hint="eastAsia"/>
                <w:szCs w:val="22"/>
                <w:rtl/>
              </w:rPr>
              <w:t>‏</w:t>
            </w:r>
            <w:r w:rsidR="00F5078B">
              <w:rPr>
                <w:rFonts w:hint="eastAsia"/>
                <w:szCs w:val="22"/>
                <w:rtl/>
              </w:rPr>
              <w:t>‏</w:t>
            </w:r>
            <w:r w:rsidR="00871011">
              <w:rPr>
                <w:rFonts w:hint="eastAsia"/>
                <w:szCs w:val="22"/>
                <w:rtl/>
              </w:rPr>
              <w:t>‏</w:t>
            </w:r>
            <w:r w:rsidR="000248F6">
              <w:rPr>
                <w:rFonts w:hint="eastAsia"/>
                <w:szCs w:val="22"/>
                <w:rtl/>
              </w:rPr>
              <w:t>‏</w:t>
            </w:r>
            <w:r w:rsidR="008526DD">
              <w:rPr>
                <w:rFonts w:hint="eastAsia"/>
                <w:szCs w:val="22"/>
                <w:rtl/>
              </w:rPr>
              <w:t>‏</w:t>
            </w:r>
            <w:r w:rsidR="00550EF2">
              <w:rPr>
                <w:rFonts w:hint="eastAsia"/>
                <w:szCs w:val="22"/>
                <w:rtl/>
              </w:rPr>
              <w:t>‏</w:t>
            </w:r>
            <w:r w:rsidR="00804939">
              <w:rPr>
                <w:rFonts w:hint="eastAsia"/>
                <w:szCs w:val="22"/>
                <w:rtl/>
              </w:rPr>
              <w:t>‏</w:t>
            </w:r>
            <w:r w:rsidR="005B4786">
              <w:rPr>
                <w:rFonts w:hint="eastAsia"/>
                <w:szCs w:val="22"/>
                <w:rtl/>
              </w:rPr>
              <w:t>‏</w:t>
            </w:r>
            <w:r w:rsidR="005343F6">
              <w:rPr>
                <w:rFonts w:hint="eastAsia"/>
                <w:szCs w:val="22"/>
                <w:rtl/>
              </w:rPr>
              <w:t>‏</w:t>
            </w:r>
            <w:r w:rsidR="00912CD0">
              <w:rPr>
                <w:rFonts w:hint="eastAsia"/>
                <w:szCs w:val="22"/>
                <w:rtl/>
              </w:rPr>
              <w:t>‏כ</w:t>
            </w:r>
            <w:r w:rsidR="00912CD0">
              <w:rPr>
                <w:szCs w:val="22"/>
                <w:rtl/>
              </w:rPr>
              <w:t xml:space="preserve">"ג </w:t>
            </w:r>
            <w:proofErr w:type="spellStart"/>
            <w:r w:rsidR="00912CD0">
              <w:rPr>
                <w:szCs w:val="22"/>
                <w:rtl/>
              </w:rPr>
              <w:t>חשון</w:t>
            </w:r>
            <w:proofErr w:type="spellEnd"/>
            <w:r w:rsidR="00912CD0">
              <w:rPr>
                <w:szCs w:val="22"/>
                <w:rtl/>
              </w:rPr>
              <w:t>, תשע"א</w:t>
            </w:r>
          </w:p>
        </w:tc>
      </w:tr>
      <w:tr w:rsidR="0018776E">
        <w:trPr>
          <w:gridBefore w:val="2"/>
          <w:wBefore w:w="4502" w:type="dxa"/>
          <w:trHeight w:val="226"/>
        </w:trPr>
        <w:tc>
          <w:tcPr>
            <w:tcW w:w="1701" w:type="dxa"/>
          </w:tcPr>
          <w:p w:rsidR="0018776E" w:rsidRDefault="0018776E" w:rsidP="00F510FC">
            <w:pPr>
              <w:spacing w:line="240" w:lineRule="auto"/>
              <w:ind w:left="709"/>
              <w:jc w:val="both"/>
              <w:rPr>
                <w:szCs w:val="22"/>
                <w:rtl/>
              </w:rPr>
            </w:pPr>
          </w:p>
        </w:tc>
        <w:tc>
          <w:tcPr>
            <w:tcW w:w="3261" w:type="dxa"/>
          </w:tcPr>
          <w:p w:rsidR="0018776E" w:rsidRDefault="0018776E" w:rsidP="00912CD0">
            <w:pPr>
              <w:pStyle w:val="a3"/>
              <w:tabs>
                <w:tab w:val="clear" w:pos="4153"/>
                <w:tab w:val="center" w:pos="3061"/>
              </w:tabs>
              <w:spacing w:line="240" w:lineRule="auto"/>
              <w:ind w:left="709"/>
              <w:jc w:val="both"/>
              <w:rPr>
                <w:szCs w:val="22"/>
                <w:rtl/>
              </w:rPr>
            </w:pPr>
            <w:r>
              <w:rPr>
                <w:rFonts w:hint="eastAsia"/>
                <w:szCs w:val="22"/>
                <w:rtl/>
              </w:rPr>
              <w:t>‏</w:t>
            </w:r>
            <w:r w:rsidR="00696293">
              <w:rPr>
                <w:rFonts w:hint="eastAsia"/>
                <w:szCs w:val="22"/>
                <w:rtl/>
              </w:rPr>
              <w:t>‏</w:t>
            </w:r>
            <w:r w:rsidR="00521514">
              <w:rPr>
                <w:rFonts w:hint="eastAsia"/>
                <w:szCs w:val="22"/>
                <w:rtl/>
              </w:rPr>
              <w:t>‏</w:t>
            </w:r>
            <w:r w:rsidR="00051565">
              <w:rPr>
                <w:rFonts w:hint="eastAsia"/>
                <w:szCs w:val="22"/>
                <w:rtl/>
              </w:rPr>
              <w:t>‏</w:t>
            </w:r>
            <w:r w:rsidR="00520A48">
              <w:rPr>
                <w:rFonts w:hint="eastAsia"/>
                <w:szCs w:val="22"/>
                <w:rtl/>
              </w:rPr>
              <w:t>‏</w:t>
            </w:r>
            <w:r w:rsidR="00D81FA4">
              <w:rPr>
                <w:rFonts w:hint="eastAsia"/>
                <w:szCs w:val="22"/>
                <w:rtl/>
              </w:rPr>
              <w:t>‏</w:t>
            </w:r>
            <w:r w:rsidR="0083708E">
              <w:rPr>
                <w:rFonts w:hint="eastAsia"/>
                <w:szCs w:val="22"/>
                <w:rtl/>
              </w:rPr>
              <w:t>‏</w:t>
            </w:r>
            <w:r w:rsidR="00B92826">
              <w:rPr>
                <w:rFonts w:hint="eastAsia"/>
                <w:szCs w:val="22"/>
                <w:rtl/>
              </w:rPr>
              <w:t>‏</w:t>
            </w:r>
            <w:r w:rsidR="00A62826">
              <w:rPr>
                <w:rFonts w:hint="eastAsia"/>
                <w:szCs w:val="22"/>
                <w:rtl/>
              </w:rPr>
              <w:t>‏</w:t>
            </w:r>
            <w:r w:rsidR="007760D1">
              <w:rPr>
                <w:rFonts w:hint="eastAsia"/>
                <w:szCs w:val="22"/>
                <w:rtl/>
              </w:rPr>
              <w:t>‏</w:t>
            </w:r>
            <w:r w:rsidR="00161E8D">
              <w:rPr>
                <w:rFonts w:hint="eastAsia"/>
                <w:szCs w:val="22"/>
                <w:rtl/>
              </w:rPr>
              <w:t>‏</w:t>
            </w:r>
            <w:r w:rsidR="005C0AF1">
              <w:rPr>
                <w:rFonts w:hint="eastAsia"/>
                <w:szCs w:val="22"/>
                <w:rtl/>
              </w:rPr>
              <w:t>‏</w:t>
            </w:r>
            <w:r w:rsidR="003C7760">
              <w:rPr>
                <w:rFonts w:hint="eastAsia"/>
                <w:szCs w:val="22"/>
                <w:rtl/>
              </w:rPr>
              <w:t>‏</w:t>
            </w:r>
            <w:r w:rsidR="00B41F5A">
              <w:rPr>
                <w:rFonts w:hint="eastAsia"/>
                <w:szCs w:val="22"/>
                <w:rtl/>
              </w:rPr>
              <w:t>‏</w:t>
            </w:r>
            <w:r w:rsidR="009B0FC0">
              <w:rPr>
                <w:rFonts w:hint="eastAsia"/>
                <w:szCs w:val="22"/>
                <w:rtl/>
              </w:rPr>
              <w:t>‏</w:t>
            </w:r>
            <w:r w:rsidR="00BC66C9">
              <w:rPr>
                <w:rFonts w:hint="eastAsia"/>
                <w:szCs w:val="22"/>
                <w:rtl/>
              </w:rPr>
              <w:t>‏</w:t>
            </w:r>
            <w:r w:rsidR="003936CA">
              <w:rPr>
                <w:rFonts w:hint="eastAsia"/>
                <w:szCs w:val="22"/>
                <w:rtl/>
              </w:rPr>
              <w:t>‏</w:t>
            </w:r>
            <w:r w:rsidR="00363394">
              <w:rPr>
                <w:rFonts w:hint="eastAsia"/>
                <w:szCs w:val="22"/>
                <w:rtl/>
              </w:rPr>
              <w:t>‏</w:t>
            </w:r>
            <w:r w:rsidR="00A70D58">
              <w:rPr>
                <w:rFonts w:hint="eastAsia"/>
                <w:szCs w:val="22"/>
                <w:rtl/>
              </w:rPr>
              <w:t>‏</w:t>
            </w:r>
            <w:r w:rsidR="00F26C72">
              <w:rPr>
                <w:rFonts w:hint="eastAsia"/>
                <w:szCs w:val="22"/>
                <w:rtl/>
              </w:rPr>
              <w:t>‏</w:t>
            </w:r>
            <w:r w:rsidR="00BB5930">
              <w:rPr>
                <w:rFonts w:hint="eastAsia"/>
                <w:szCs w:val="22"/>
                <w:rtl/>
              </w:rPr>
              <w:t>‏</w:t>
            </w:r>
            <w:r w:rsidR="001508A0">
              <w:rPr>
                <w:rFonts w:hint="eastAsia"/>
                <w:szCs w:val="22"/>
                <w:rtl/>
              </w:rPr>
              <w:t>‏</w:t>
            </w:r>
            <w:r w:rsidR="005F1AA3">
              <w:rPr>
                <w:rFonts w:hint="eastAsia"/>
                <w:szCs w:val="22"/>
                <w:rtl/>
              </w:rPr>
              <w:t>‏</w:t>
            </w:r>
            <w:r w:rsidR="0044714A">
              <w:rPr>
                <w:rFonts w:hint="eastAsia"/>
                <w:szCs w:val="22"/>
                <w:rtl/>
              </w:rPr>
              <w:t>‏</w:t>
            </w:r>
            <w:r w:rsidR="00CD4512">
              <w:rPr>
                <w:rFonts w:hint="eastAsia"/>
                <w:szCs w:val="22"/>
                <w:rtl/>
              </w:rPr>
              <w:t>‏</w:t>
            </w:r>
            <w:r w:rsidR="00F5078B">
              <w:rPr>
                <w:rFonts w:hint="eastAsia"/>
                <w:szCs w:val="22"/>
                <w:rtl/>
              </w:rPr>
              <w:t>‏</w:t>
            </w:r>
            <w:r w:rsidR="00871011">
              <w:rPr>
                <w:rFonts w:hint="eastAsia"/>
                <w:szCs w:val="22"/>
                <w:rtl/>
              </w:rPr>
              <w:t>‏</w:t>
            </w:r>
            <w:r w:rsidR="000248F6">
              <w:rPr>
                <w:rFonts w:hint="eastAsia"/>
                <w:szCs w:val="22"/>
                <w:rtl/>
              </w:rPr>
              <w:t>‏</w:t>
            </w:r>
            <w:r w:rsidR="008526DD">
              <w:rPr>
                <w:rFonts w:hint="eastAsia"/>
                <w:szCs w:val="22"/>
                <w:rtl/>
              </w:rPr>
              <w:t>‏</w:t>
            </w:r>
            <w:r w:rsidR="00550EF2">
              <w:rPr>
                <w:rFonts w:hint="eastAsia"/>
                <w:szCs w:val="22"/>
                <w:rtl/>
              </w:rPr>
              <w:t>‏</w:t>
            </w:r>
            <w:r w:rsidR="00804939">
              <w:rPr>
                <w:rFonts w:hint="eastAsia"/>
                <w:szCs w:val="22"/>
                <w:rtl/>
              </w:rPr>
              <w:t>‏</w:t>
            </w:r>
            <w:r w:rsidR="005B4786">
              <w:rPr>
                <w:rFonts w:hint="eastAsia"/>
                <w:szCs w:val="22"/>
                <w:rtl/>
              </w:rPr>
              <w:t>‏</w:t>
            </w:r>
            <w:r w:rsidR="005343F6">
              <w:rPr>
                <w:rFonts w:hint="eastAsia"/>
                <w:szCs w:val="22"/>
                <w:rtl/>
              </w:rPr>
              <w:t>‏</w:t>
            </w:r>
            <w:r w:rsidR="00912CD0">
              <w:rPr>
                <w:rFonts w:hint="eastAsia"/>
                <w:szCs w:val="22"/>
                <w:rtl/>
              </w:rPr>
              <w:t>‏</w:t>
            </w:r>
            <w:proofErr w:type="spellStart"/>
            <w:r w:rsidR="00912CD0">
              <w:rPr>
                <w:szCs w:val="22"/>
                <w:rtl/>
              </w:rPr>
              <w:t>31</w:t>
            </w:r>
            <w:proofErr w:type="spellEnd"/>
            <w:r w:rsidR="00912CD0">
              <w:rPr>
                <w:szCs w:val="22"/>
                <w:rtl/>
              </w:rPr>
              <w:t xml:space="preserve"> אוקטובר, 2010</w:t>
            </w:r>
          </w:p>
        </w:tc>
      </w:tr>
      <w:tr w:rsidR="0018776E">
        <w:trPr>
          <w:gridBefore w:val="2"/>
          <w:wBefore w:w="4502" w:type="dxa"/>
          <w:trHeight w:val="211"/>
        </w:trPr>
        <w:tc>
          <w:tcPr>
            <w:tcW w:w="1701" w:type="dxa"/>
          </w:tcPr>
          <w:p w:rsidR="0018776E" w:rsidRDefault="00B34933" w:rsidP="00F510FC">
            <w:pPr>
              <w:spacing w:line="240" w:lineRule="auto"/>
              <w:ind w:left="709"/>
              <w:jc w:val="both"/>
              <w:rPr>
                <w:szCs w:val="22"/>
                <w:rtl/>
              </w:rPr>
            </w:pPr>
            <w:r>
              <w:rPr>
                <w:rFonts w:hint="cs"/>
                <w:szCs w:val="22"/>
                <w:rtl/>
              </w:rPr>
              <w:t xml:space="preserve"> </w:t>
            </w:r>
            <w:r w:rsidR="0018776E">
              <w:rPr>
                <w:szCs w:val="22"/>
                <w:rtl/>
              </w:rPr>
              <w:t>סימוכין:</w:t>
            </w:r>
          </w:p>
        </w:tc>
        <w:tc>
          <w:tcPr>
            <w:tcW w:w="3261" w:type="dxa"/>
          </w:tcPr>
          <w:p w:rsidR="00596BCA" w:rsidRDefault="005343F6" w:rsidP="00912CD0">
            <w:pPr>
              <w:tabs>
                <w:tab w:val="left" w:pos="1607"/>
              </w:tabs>
              <w:spacing w:line="240" w:lineRule="auto"/>
              <w:ind w:left="709"/>
              <w:jc w:val="both"/>
              <w:rPr>
                <w:szCs w:val="22"/>
              </w:rPr>
            </w:pPr>
            <w:r>
              <w:rPr>
                <w:szCs w:val="22"/>
              </w:rPr>
              <w:t>Oct101</w:t>
            </w:r>
            <w:r w:rsidR="00912CD0">
              <w:rPr>
                <w:szCs w:val="22"/>
              </w:rPr>
              <w:t>1</w:t>
            </w:r>
          </w:p>
        </w:tc>
      </w:tr>
    </w:tbl>
    <w:p w:rsidR="00594FCE" w:rsidRDefault="00594FCE" w:rsidP="00D6769F">
      <w:pPr>
        <w:spacing w:line="240" w:lineRule="auto"/>
        <w:jc w:val="both"/>
        <w:rPr>
          <w:rFonts w:ascii="Arial" w:hAnsi="Arial" w:cs="Arial"/>
          <w:b/>
          <w:bCs/>
          <w:sz w:val="24"/>
          <w:szCs w:val="24"/>
          <w:rtl/>
        </w:rPr>
      </w:pPr>
    </w:p>
    <w:p w:rsidR="000248F6" w:rsidRPr="00594FCE" w:rsidRDefault="000248F6" w:rsidP="000248F6">
      <w:pPr>
        <w:spacing w:line="240" w:lineRule="auto"/>
        <w:jc w:val="both"/>
        <w:rPr>
          <w:rFonts w:ascii="Arial" w:hAnsi="Arial" w:cs="Arial"/>
          <w:sz w:val="24"/>
          <w:szCs w:val="24"/>
          <w:rtl/>
        </w:rPr>
      </w:pPr>
    </w:p>
    <w:p w:rsidR="000248F6" w:rsidRPr="00594FCE" w:rsidRDefault="000248F6" w:rsidP="000248F6">
      <w:pPr>
        <w:spacing w:line="240" w:lineRule="auto"/>
        <w:jc w:val="both"/>
        <w:rPr>
          <w:rFonts w:ascii="Arial" w:hAnsi="Arial" w:cs="Arial"/>
          <w:sz w:val="24"/>
          <w:szCs w:val="24"/>
          <w:rtl/>
        </w:rPr>
      </w:pPr>
      <w:r w:rsidRPr="00594FCE">
        <w:rPr>
          <w:rFonts w:ascii="Arial" w:hAnsi="Arial" w:cs="Arial" w:hint="cs"/>
          <w:sz w:val="24"/>
          <w:szCs w:val="24"/>
          <w:rtl/>
        </w:rPr>
        <w:t>שלום רב,</w:t>
      </w:r>
    </w:p>
    <w:p w:rsidR="000248F6" w:rsidRDefault="000248F6" w:rsidP="000248F6">
      <w:pPr>
        <w:spacing w:line="240" w:lineRule="auto"/>
        <w:jc w:val="both"/>
        <w:rPr>
          <w:rFonts w:ascii="Arial" w:hAnsi="Arial" w:cs="Arial"/>
          <w:sz w:val="24"/>
          <w:szCs w:val="24"/>
          <w:rtl/>
        </w:rPr>
      </w:pPr>
    </w:p>
    <w:p w:rsidR="00912CD0" w:rsidRDefault="000248F6" w:rsidP="00912CD0">
      <w:pPr>
        <w:pStyle w:val="1"/>
        <w:ind w:left="567"/>
        <w:rPr>
          <w:b/>
          <w:bCs/>
          <w:sz w:val="26"/>
          <w:rtl/>
        </w:rPr>
      </w:pPr>
      <w:r w:rsidRPr="00912CD0">
        <w:rPr>
          <w:rFonts w:ascii="Arial" w:hAnsi="Arial" w:cs="Arial" w:hint="cs"/>
          <w:b/>
          <w:bCs/>
          <w:sz w:val="24"/>
          <w:szCs w:val="24"/>
          <w:u w:val="none"/>
          <w:rtl/>
        </w:rPr>
        <w:t>הנדון:</w:t>
      </w:r>
      <w:r>
        <w:rPr>
          <w:rFonts w:ascii="Arial" w:hAnsi="Arial" w:cs="Arial" w:hint="cs"/>
          <w:b/>
          <w:bCs/>
          <w:sz w:val="24"/>
          <w:szCs w:val="24"/>
          <w:rtl/>
        </w:rPr>
        <w:t xml:space="preserve"> </w:t>
      </w:r>
      <w:r w:rsidR="00912CD0" w:rsidRPr="00FD574E">
        <w:rPr>
          <w:rFonts w:hint="cs"/>
          <w:b/>
          <w:bCs/>
          <w:sz w:val="26"/>
          <w:rtl/>
        </w:rPr>
        <w:t xml:space="preserve">תשובות לשאלות הבהרה </w:t>
      </w:r>
      <w:r w:rsidR="00912CD0" w:rsidRPr="00FD574E">
        <w:rPr>
          <w:b/>
          <w:bCs/>
          <w:sz w:val="26"/>
          <w:rtl/>
        </w:rPr>
        <w:t>–</w:t>
      </w:r>
      <w:r w:rsidR="00912CD0" w:rsidRPr="00FD574E">
        <w:rPr>
          <w:rFonts w:hint="cs"/>
          <w:b/>
          <w:bCs/>
          <w:sz w:val="26"/>
          <w:rtl/>
        </w:rPr>
        <w:t xml:space="preserve"> מכרז </w:t>
      </w:r>
      <w:r w:rsidR="00912CD0">
        <w:rPr>
          <w:rFonts w:hint="cs"/>
          <w:b/>
          <w:bCs/>
          <w:sz w:val="26"/>
          <w:rtl/>
        </w:rPr>
        <w:t>10/2010</w:t>
      </w:r>
      <w:r w:rsidR="00912CD0" w:rsidRPr="00FD574E">
        <w:rPr>
          <w:rFonts w:hint="cs"/>
          <w:b/>
          <w:bCs/>
          <w:sz w:val="26"/>
          <w:rtl/>
        </w:rPr>
        <w:t xml:space="preserve"> לביצוע שירותי איסוף נתונים על </w:t>
      </w:r>
    </w:p>
    <w:p w:rsidR="00912CD0" w:rsidRPr="00FD574E" w:rsidRDefault="00912CD0" w:rsidP="00912CD0">
      <w:pPr>
        <w:pStyle w:val="1"/>
        <w:ind w:left="567"/>
        <w:rPr>
          <w:b/>
          <w:bCs/>
          <w:sz w:val="26"/>
          <w:rtl/>
        </w:rPr>
      </w:pPr>
      <w:r>
        <w:rPr>
          <w:rFonts w:hint="cs"/>
          <w:b/>
          <w:bCs/>
          <w:sz w:val="26"/>
          <w:u w:val="none"/>
          <w:rtl/>
        </w:rPr>
        <w:t xml:space="preserve">           </w:t>
      </w:r>
      <w:r w:rsidRPr="00FD574E">
        <w:rPr>
          <w:rFonts w:hint="cs"/>
          <w:b/>
          <w:bCs/>
          <w:sz w:val="26"/>
          <w:rtl/>
        </w:rPr>
        <w:t>מכירות ומחירי דירות ועיבודם במסגרת תוכנית הבניה של משרד</w:t>
      </w:r>
      <w:r>
        <w:rPr>
          <w:rFonts w:hint="cs"/>
          <w:b/>
          <w:bCs/>
          <w:sz w:val="26"/>
          <w:rtl/>
        </w:rPr>
        <w:t xml:space="preserve"> </w:t>
      </w:r>
      <w:r w:rsidRPr="00FD574E">
        <w:rPr>
          <w:rFonts w:hint="cs"/>
          <w:b/>
          <w:bCs/>
          <w:sz w:val="26"/>
          <w:rtl/>
        </w:rPr>
        <w:t>הבינוי והשיכון</w:t>
      </w:r>
    </w:p>
    <w:p w:rsidR="000248F6" w:rsidRDefault="000248F6" w:rsidP="00912CD0">
      <w:pPr>
        <w:spacing w:line="240" w:lineRule="auto"/>
        <w:jc w:val="center"/>
        <w:rPr>
          <w:rFonts w:ascii="Arial" w:hAnsi="Arial" w:cs="Arial"/>
          <w:sz w:val="24"/>
          <w:szCs w:val="24"/>
          <w:rtl/>
        </w:rPr>
      </w:pPr>
    </w:p>
    <w:p w:rsidR="00912CD0" w:rsidRDefault="00912CD0" w:rsidP="000248F6">
      <w:pPr>
        <w:spacing w:line="240" w:lineRule="auto"/>
        <w:jc w:val="both"/>
        <w:rPr>
          <w:rFonts w:ascii="Arial" w:hAnsi="Arial" w:cs="Arial"/>
          <w:sz w:val="24"/>
          <w:szCs w:val="24"/>
          <w:rtl/>
        </w:rPr>
      </w:pPr>
    </w:p>
    <w:p w:rsidR="00912CD0" w:rsidRDefault="00912CD0" w:rsidP="000248F6">
      <w:pPr>
        <w:spacing w:line="240" w:lineRule="auto"/>
        <w:jc w:val="both"/>
        <w:rPr>
          <w:rFonts w:ascii="Arial" w:hAnsi="Arial" w:cs="Arial"/>
          <w:sz w:val="24"/>
          <w:szCs w:val="24"/>
          <w:rtl/>
        </w:rPr>
      </w:pPr>
    </w:p>
    <w:p w:rsidR="00912CD0" w:rsidRDefault="00912CD0" w:rsidP="00912CD0">
      <w:pPr>
        <w:rPr>
          <w:rtl/>
        </w:rPr>
      </w:pPr>
      <w:r>
        <w:rPr>
          <w:rFonts w:hint="cs"/>
          <w:rtl/>
        </w:rPr>
        <w:t>רשימת השאלות:</w:t>
      </w:r>
    </w:p>
    <w:p w:rsidR="00912CD0" w:rsidRDefault="00912CD0" w:rsidP="00912CD0"/>
    <w:p w:rsidR="00912CD0" w:rsidRDefault="00912CD0" w:rsidP="00912CD0">
      <w:pPr>
        <w:pStyle w:val="a8"/>
        <w:numPr>
          <w:ilvl w:val="0"/>
          <w:numId w:val="3"/>
        </w:numPr>
        <w:spacing w:line="240" w:lineRule="auto"/>
        <w:jc w:val="both"/>
      </w:pPr>
      <w:r>
        <w:rPr>
          <w:rFonts w:hint="cs"/>
          <w:rtl/>
        </w:rPr>
        <w:t>בתנאי הסף האם כוונתכם בביצוע עבודות דומות של איסוף נתונים מתייחס לעבודות איסוף נתונים על מכירת ומחירי דירות בלבד או שניתן גם להראות ניסיון באיסוף נתונים מסוגים שונים ועיבודם במערכת מחשב.</w:t>
      </w:r>
    </w:p>
    <w:p w:rsidR="00912CD0" w:rsidRDefault="00912CD0" w:rsidP="00912CD0">
      <w:pPr>
        <w:pStyle w:val="a8"/>
        <w:numPr>
          <w:ilvl w:val="0"/>
          <w:numId w:val="3"/>
        </w:numPr>
        <w:spacing w:line="240" w:lineRule="auto"/>
        <w:jc w:val="both"/>
      </w:pPr>
      <w:r>
        <w:rPr>
          <w:rFonts w:hint="cs"/>
          <w:rtl/>
        </w:rPr>
        <w:t>האם מתבצע שירות כזה כיום על ידי קבלן חיצוני, ואם כן מי מבצע זאת?</w:t>
      </w:r>
    </w:p>
    <w:p w:rsidR="00912CD0" w:rsidRDefault="00912CD0" w:rsidP="00912CD0">
      <w:pPr>
        <w:pStyle w:val="a8"/>
        <w:numPr>
          <w:ilvl w:val="0"/>
          <w:numId w:val="3"/>
        </w:numPr>
        <w:spacing w:line="240" w:lineRule="auto"/>
        <w:jc w:val="both"/>
        <w:rPr>
          <w:rtl/>
        </w:rPr>
      </w:pPr>
      <w:r>
        <w:rPr>
          <w:rFonts w:hint="cs"/>
          <w:rtl/>
        </w:rPr>
        <w:t>האם ניתן לקבל או לראות דוגמה של המכתב שצריך להעביר לחברה/קבלן, וכן דוגמה של הדוחות המתוארים במסמכי המכרז.</w:t>
      </w:r>
    </w:p>
    <w:p w:rsidR="00912CD0" w:rsidRDefault="00912CD0" w:rsidP="00912CD0">
      <w:pPr>
        <w:pStyle w:val="a8"/>
        <w:numPr>
          <w:ilvl w:val="0"/>
          <w:numId w:val="3"/>
        </w:numPr>
        <w:spacing w:line="240" w:lineRule="auto"/>
        <w:jc w:val="both"/>
        <w:rPr>
          <w:rtl/>
        </w:rPr>
      </w:pPr>
      <w:r>
        <w:rPr>
          <w:rFonts w:hint="cs"/>
          <w:rtl/>
        </w:rPr>
        <w:t>האם שליחת החומר לחברה נעשה אך ורק על ידי דואר ו/או פקס.</w:t>
      </w:r>
    </w:p>
    <w:p w:rsidR="00912CD0" w:rsidRDefault="00912CD0" w:rsidP="00912CD0">
      <w:pPr>
        <w:pStyle w:val="a8"/>
        <w:numPr>
          <w:ilvl w:val="0"/>
          <w:numId w:val="3"/>
        </w:numPr>
        <w:spacing w:line="240" w:lineRule="auto"/>
        <w:jc w:val="both"/>
        <w:rPr>
          <w:rtl/>
        </w:rPr>
      </w:pPr>
      <w:r>
        <w:rPr>
          <w:rFonts w:hint="cs"/>
          <w:rtl/>
        </w:rPr>
        <w:t>על מנת לדווח על חברה כסרבנית דיווח צריך נותן השירותים להראות שפנה אל החברה ב3 אמצעים שונים, האם ניתן לפרט מה הם האמצעים אליהם אתם מתכוונים?</w:t>
      </w:r>
    </w:p>
    <w:p w:rsidR="00912CD0" w:rsidRDefault="00912CD0" w:rsidP="000248F6">
      <w:pPr>
        <w:spacing w:line="240" w:lineRule="auto"/>
        <w:jc w:val="both"/>
        <w:rPr>
          <w:rFonts w:ascii="Arial" w:hAnsi="Arial" w:cs="Arial"/>
          <w:sz w:val="24"/>
          <w:szCs w:val="24"/>
          <w:rtl/>
        </w:rPr>
      </w:pPr>
    </w:p>
    <w:p w:rsidR="00912CD0" w:rsidRDefault="00912CD0" w:rsidP="00912CD0">
      <w:pPr>
        <w:rPr>
          <w:rtl/>
        </w:rPr>
      </w:pPr>
      <w:r w:rsidRPr="00912CD0">
        <w:rPr>
          <w:rFonts w:hint="cs"/>
          <w:rtl/>
        </w:rPr>
        <w:t>רשימת התשובות:</w:t>
      </w:r>
    </w:p>
    <w:p w:rsidR="00912CD0" w:rsidRDefault="00912CD0" w:rsidP="00912CD0">
      <w:pPr>
        <w:pStyle w:val="a8"/>
        <w:numPr>
          <w:ilvl w:val="0"/>
          <w:numId w:val="5"/>
        </w:numPr>
        <w:spacing w:line="240" w:lineRule="auto"/>
        <w:jc w:val="both"/>
      </w:pPr>
      <w:r>
        <w:rPr>
          <w:rFonts w:hint="cs"/>
          <w:rtl/>
        </w:rPr>
        <w:t xml:space="preserve">ביצוע עבודות דומות מתייחס </w:t>
      </w:r>
      <w:r w:rsidR="00E724B4">
        <w:rPr>
          <w:rFonts w:hint="cs"/>
          <w:rtl/>
        </w:rPr>
        <w:t>לניסיו</w:t>
      </w:r>
      <w:r w:rsidR="00E724B4">
        <w:rPr>
          <w:rFonts w:hint="eastAsia"/>
          <w:rtl/>
        </w:rPr>
        <w:t>ן</w:t>
      </w:r>
      <w:r>
        <w:rPr>
          <w:rFonts w:hint="cs"/>
          <w:rtl/>
        </w:rPr>
        <w:t xml:space="preserve"> באיסוף נתונים בהיקף משמעותי מכל סוג שהוא ועיבודם בתוכנות ממוחשבות כגון אקסל.</w:t>
      </w:r>
    </w:p>
    <w:p w:rsidR="00912CD0" w:rsidRDefault="00912CD0" w:rsidP="00912CD0">
      <w:pPr>
        <w:pStyle w:val="a8"/>
        <w:numPr>
          <w:ilvl w:val="0"/>
          <w:numId w:val="5"/>
        </w:numPr>
        <w:spacing w:line="240" w:lineRule="auto"/>
        <w:jc w:val="both"/>
      </w:pPr>
      <w:r>
        <w:rPr>
          <w:rFonts w:hint="cs"/>
          <w:rtl/>
        </w:rPr>
        <w:t xml:space="preserve">השירות מתבצע כיום על ידי חברת </w:t>
      </w:r>
      <w:proofErr w:type="spellStart"/>
      <w:r>
        <w:rPr>
          <w:rFonts w:hint="cs"/>
          <w:rtl/>
        </w:rPr>
        <w:t>מרמנת</w:t>
      </w:r>
      <w:proofErr w:type="spellEnd"/>
      <w:r>
        <w:rPr>
          <w:rFonts w:hint="cs"/>
          <w:rtl/>
        </w:rPr>
        <w:t>.</w:t>
      </w:r>
    </w:p>
    <w:p w:rsidR="00912CD0" w:rsidRDefault="00912CD0" w:rsidP="003D0DF7">
      <w:pPr>
        <w:pStyle w:val="a8"/>
        <w:numPr>
          <w:ilvl w:val="0"/>
          <w:numId w:val="5"/>
        </w:numPr>
        <w:spacing w:line="240" w:lineRule="auto"/>
        <w:jc w:val="both"/>
      </w:pPr>
      <w:r>
        <w:rPr>
          <w:rFonts w:hint="cs"/>
          <w:rtl/>
        </w:rPr>
        <w:t xml:space="preserve">מצ"ב דוגמא של מכתב הפניה לחברה/קבלן. </w:t>
      </w:r>
      <w:r w:rsidR="003D0DF7">
        <w:rPr>
          <w:rFonts w:hint="cs"/>
          <w:rtl/>
        </w:rPr>
        <w:t xml:space="preserve">לעניין הדוחות מדובר בשני סוגים: דוחות בקרה חודשיים המופקים ממחשבי משרד הבינוי והשיכון, ודוחות וחתכים באקסל פעמיים בשנה בנושא סקר מחירי דירות.  </w:t>
      </w:r>
      <w:r>
        <w:rPr>
          <w:rFonts w:hint="cs"/>
          <w:rtl/>
        </w:rPr>
        <w:t xml:space="preserve"> </w:t>
      </w:r>
    </w:p>
    <w:p w:rsidR="003D0DF7" w:rsidRDefault="003D0DF7" w:rsidP="003D0DF7">
      <w:pPr>
        <w:pStyle w:val="a8"/>
        <w:numPr>
          <w:ilvl w:val="0"/>
          <w:numId w:val="5"/>
        </w:numPr>
        <w:spacing w:line="240" w:lineRule="auto"/>
        <w:jc w:val="both"/>
      </w:pPr>
      <w:r>
        <w:rPr>
          <w:rFonts w:hint="cs"/>
          <w:rtl/>
        </w:rPr>
        <w:t>שליחת החומר לחברות/קבלנים מבוצע באמצעות פקס' או בדוא"ל.</w:t>
      </w:r>
    </w:p>
    <w:p w:rsidR="003D0DF7" w:rsidRDefault="003D0DF7" w:rsidP="003D0DF7">
      <w:pPr>
        <w:pStyle w:val="a8"/>
        <w:numPr>
          <w:ilvl w:val="0"/>
          <w:numId w:val="5"/>
        </w:numPr>
        <w:spacing w:line="240" w:lineRule="auto"/>
        <w:jc w:val="both"/>
        <w:rPr>
          <w:rFonts w:hint="cs"/>
        </w:rPr>
      </w:pPr>
      <w:r>
        <w:rPr>
          <w:rFonts w:hint="cs"/>
          <w:rtl/>
        </w:rPr>
        <w:t>מדובר בפניה באמצעים הבאים: פקס', דוא"ל וטלפון.</w:t>
      </w:r>
    </w:p>
    <w:p w:rsidR="00E724B4" w:rsidRDefault="00E724B4" w:rsidP="00E724B4">
      <w:pPr>
        <w:spacing w:line="240" w:lineRule="auto"/>
        <w:jc w:val="both"/>
        <w:rPr>
          <w:rFonts w:hint="cs"/>
          <w:rtl/>
        </w:rPr>
      </w:pPr>
    </w:p>
    <w:p w:rsidR="00E724B4" w:rsidRDefault="00E724B4" w:rsidP="00E724B4">
      <w:pPr>
        <w:spacing w:line="240" w:lineRule="auto"/>
        <w:jc w:val="both"/>
        <w:rPr>
          <w:rFonts w:hint="cs"/>
          <w:rtl/>
        </w:rPr>
      </w:pPr>
    </w:p>
    <w:p w:rsidR="00E724B4" w:rsidRPr="00E724B4" w:rsidRDefault="00E724B4" w:rsidP="00E724B4">
      <w:pPr>
        <w:spacing w:line="240" w:lineRule="auto"/>
        <w:jc w:val="both"/>
        <w:rPr>
          <w:rFonts w:hint="cs"/>
          <w:b/>
          <w:bCs/>
          <w:u w:val="single"/>
          <w:rtl/>
        </w:rPr>
      </w:pPr>
      <w:r w:rsidRPr="00E724B4">
        <w:rPr>
          <w:rFonts w:hint="cs"/>
          <w:b/>
          <w:bCs/>
          <w:u w:val="single"/>
          <w:rtl/>
        </w:rPr>
        <w:t>תזכורת:</w:t>
      </w:r>
    </w:p>
    <w:p w:rsidR="00E724B4" w:rsidRDefault="00E724B4" w:rsidP="00E724B4">
      <w:pPr>
        <w:spacing w:line="240" w:lineRule="auto"/>
        <w:jc w:val="both"/>
        <w:rPr>
          <w:rFonts w:hint="cs"/>
          <w:rtl/>
        </w:rPr>
      </w:pPr>
    </w:p>
    <w:p w:rsidR="00E724B4" w:rsidRDefault="00E724B4" w:rsidP="00E724B4">
      <w:pPr>
        <w:spacing w:line="240" w:lineRule="auto"/>
        <w:jc w:val="both"/>
        <w:rPr>
          <w:rFonts w:hint="cs"/>
          <w:rtl/>
        </w:rPr>
      </w:pPr>
      <w:r>
        <w:rPr>
          <w:rFonts w:hint="cs"/>
          <w:rtl/>
        </w:rPr>
        <w:t xml:space="preserve">הגשת הצעות עד ליום א' 14.11.10 בשעה 12:00.  </w:t>
      </w:r>
    </w:p>
    <w:p w:rsidR="00E724B4" w:rsidRDefault="00E724B4" w:rsidP="00E724B4">
      <w:pPr>
        <w:spacing w:line="240" w:lineRule="auto"/>
        <w:jc w:val="both"/>
        <w:rPr>
          <w:rtl/>
        </w:rPr>
      </w:pPr>
      <w:r>
        <w:rPr>
          <w:rFonts w:hint="cs"/>
          <w:rtl/>
        </w:rPr>
        <w:t>הצעה שלא תהיה עד למועד זה בתיבת המכרזים תיפסל על הסף.</w:t>
      </w:r>
    </w:p>
    <w:p w:rsidR="00912CD0" w:rsidRPr="00912CD0" w:rsidRDefault="00912CD0" w:rsidP="00912CD0">
      <w:pPr>
        <w:rPr>
          <w:rtl/>
        </w:rPr>
      </w:pPr>
    </w:p>
    <w:p w:rsidR="00912CD0" w:rsidRDefault="00912CD0" w:rsidP="000248F6">
      <w:pPr>
        <w:spacing w:line="240" w:lineRule="auto"/>
        <w:jc w:val="both"/>
        <w:rPr>
          <w:rFonts w:ascii="Arial" w:hAnsi="Arial" w:cs="Arial"/>
          <w:sz w:val="24"/>
          <w:szCs w:val="24"/>
          <w:rtl/>
        </w:rPr>
      </w:pPr>
    </w:p>
    <w:p w:rsidR="00912CD0" w:rsidRDefault="00912CD0" w:rsidP="000248F6">
      <w:pPr>
        <w:spacing w:line="240" w:lineRule="auto"/>
        <w:jc w:val="both"/>
        <w:rPr>
          <w:rFonts w:ascii="Arial" w:hAnsi="Arial" w:cs="Arial"/>
          <w:sz w:val="24"/>
          <w:szCs w:val="24"/>
          <w:rtl/>
        </w:rPr>
      </w:pPr>
    </w:p>
    <w:sectPr w:rsidR="00912CD0" w:rsidSect="007A0FDB">
      <w:headerReference w:type="even" r:id="rId8"/>
      <w:headerReference w:type="default" r:id="rId9"/>
      <w:footerReference w:type="default" r:id="rId10"/>
      <w:footerReference w:type="first" r:id="rId11"/>
      <w:pgSz w:w="11907" w:h="16840"/>
      <w:pgMar w:top="567" w:right="1417" w:bottom="993" w:left="1701" w:header="720" w:footer="0"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3F9E" w:rsidRDefault="00453F9E">
      <w:pPr>
        <w:spacing w:line="240" w:lineRule="auto"/>
      </w:pPr>
      <w:r>
        <w:separator/>
      </w:r>
    </w:p>
  </w:endnote>
  <w:endnote w:type="continuationSeparator" w:id="0">
    <w:p w:rsidR="00453F9E" w:rsidRDefault="00453F9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0DF7" w:rsidRDefault="003D0DF7" w:rsidP="00F510FC">
    <w:pPr>
      <w:pStyle w:val="a4"/>
      <w:ind w:left="360"/>
      <w:jc w:val="center"/>
      <w:rPr>
        <w:sz w:val="20"/>
        <w:szCs w:val="22"/>
      </w:rPr>
    </w:pPr>
    <w:r>
      <w:rPr>
        <w:sz w:val="20"/>
        <w:szCs w:val="22"/>
      </w:rPr>
      <w:t>E-mail: rachelho@moch.gov.il</w:t>
    </w:r>
  </w:p>
  <w:p w:rsidR="003D0DF7" w:rsidRDefault="003D0DF7" w:rsidP="00F510FC">
    <w:pPr>
      <w:pStyle w:val="a4"/>
      <w:pBdr>
        <w:top w:val="single" w:sz="4" w:space="1" w:color="auto"/>
      </w:pBdr>
      <w:ind w:left="360"/>
      <w:jc w:val="center"/>
      <w:rPr>
        <w:szCs w:val="22"/>
        <w:rtl/>
      </w:rPr>
    </w:pPr>
    <w:r>
      <w:rPr>
        <w:rFonts w:hint="cs"/>
        <w:szCs w:val="22"/>
        <w:rtl/>
      </w:rPr>
      <w:t>קרית הממשלה ת.ד. 18110,  ירושלים, 91180</w:t>
    </w:r>
    <w:r>
      <w:rPr>
        <w:rFonts w:hint="cs"/>
        <w:szCs w:val="22"/>
        <w:rtl/>
      </w:rPr>
      <w:tab/>
      <w:t xml:space="preserve">                 טל': 02-5847595/6                   פקס: 02-5847859</w:t>
    </w:r>
  </w:p>
  <w:p w:rsidR="003D0DF7" w:rsidRDefault="003D0DF7">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0DF7" w:rsidRDefault="003D0DF7" w:rsidP="006C190F">
    <w:pPr>
      <w:pStyle w:val="a4"/>
      <w:ind w:left="360"/>
      <w:jc w:val="center"/>
      <w:rPr>
        <w:sz w:val="20"/>
        <w:szCs w:val="22"/>
      </w:rPr>
    </w:pPr>
    <w:r>
      <w:rPr>
        <w:sz w:val="20"/>
        <w:szCs w:val="22"/>
      </w:rPr>
      <w:t>E-mail: rachelho@moch.gov.il</w:t>
    </w:r>
  </w:p>
  <w:p w:rsidR="003D0DF7" w:rsidRDefault="003D0DF7" w:rsidP="006C190F">
    <w:pPr>
      <w:pStyle w:val="a4"/>
      <w:pBdr>
        <w:top w:val="single" w:sz="4" w:space="1" w:color="auto"/>
      </w:pBdr>
      <w:ind w:left="360"/>
      <w:jc w:val="center"/>
      <w:rPr>
        <w:szCs w:val="22"/>
        <w:rtl/>
      </w:rPr>
    </w:pPr>
    <w:r>
      <w:rPr>
        <w:rFonts w:hint="cs"/>
        <w:szCs w:val="22"/>
        <w:rtl/>
      </w:rPr>
      <w:t>קרית הממשלה ת.ד. 18110,  ירושלים, 91180</w:t>
    </w:r>
    <w:r>
      <w:rPr>
        <w:rFonts w:hint="cs"/>
        <w:szCs w:val="22"/>
        <w:rtl/>
      </w:rPr>
      <w:tab/>
      <w:t xml:space="preserve">                 טל': 02-5847595/6                   פקס: 02-5847859</w:t>
    </w:r>
  </w:p>
  <w:p w:rsidR="003D0DF7" w:rsidRDefault="003D0DF7">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3F9E" w:rsidRDefault="00453F9E">
      <w:pPr>
        <w:spacing w:line="240" w:lineRule="auto"/>
      </w:pPr>
      <w:r>
        <w:separator/>
      </w:r>
    </w:p>
  </w:footnote>
  <w:footnote w:type="continuationSeparator" w:id="0">
    <w:p w:rsidR="00453F9E" w:rsidRDefault="00453F9E">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0DF7" w:rsidRDefault="0098623B" w:rsidP="00B37556">
    <w:pPr>
      <w:pStyle w:val="a3"/>
      <w:framePr w:wrap="around" w:vAnchor="text" w:hAnchor="text" w:xAlign="center" w:y="1"/>
      <w:rPr>
        <w:rStyle w:val="a5"/>
      </w:rPr>
    </w:pPr>
    <w:r>
      <w:rPr>
        <w:rStyle w:val="a5"/>
        <w:rtl/>
      </w:rPr>
      <w:fldChar w:fldCharType="begin"/>
    </w:r>
    <w:r w:rsidR="003D0DF7">
      <w:rPr>
        <w:rStyle w:val="a5"/>
      </w:rPr>
      <w:instrText xml:space="preserve">PAGE  </w:instrText>
    </w:r>
    <w:r>
      <w:rPr>
        <w:rStyle w:val="a5"/>
        <w:rtl/>
      </w:rPr>
      <w:fldChar w:fldCharType="separate"/>
    </w:r>
    <w:r w:rsidR="003D0DF7">
      <w:rPr>
        <w:rStyle w:val="a5"/>
        <w:noProof/>
        <w:rtl/>
      </w:rPr>
      <w:t>3</w:t>
    </w:r>
    <w:r>
      <w:rPr>
        <w:rStyle w:val="a5"/>
        <w:rtl/>
      </w:rPr>
      <w:fldChar w:fldCharType="end"/>
    </w:r>
  </w:p>
  <w:p w:rsidR="003D0DF7" w:rsidRDefault="003D0DF7">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0DF7" w:rsidRDefault="0098623B" w:rsidP="00B37556">
    <w:pPr>
      <w:pStyle w:val="a3"/>
      <w:framePr w:wrap="around" w:vAnchor="text" w:hAnchor="text" w:xAlign="center" w:y="1"/>
      <w:rPr>
        <w:rStyle w:val="a5"/>
      </w:rPr>
    </w:pPr>
    <w:r>
      <w:rPr>
        <w:rStyle w:val="a5"/>
        <w:rtl/>
      </w:rPr>
      <w:fldChar w:fldCharType="begin"/>
    </w:r>
    <w:r w:rsidR="003D0DF7">
      <w:rPr>
        <w:rStyle w:val="a5"/>
      </w:rPr>
      <w:instrText xml:space="preserve">PAGE  </w:instrText>
    </w:r>
    <w:r>
      <w:rPr>
        <w:rStyle w:val="a5"/>
        <w:rtl/>
      </w:rPr>
      <w:fldChar w:fldCharType="separate"/>
    </w:r>
    <w:r w:rsidR="003D0DF7">
      <w:rPr>
        <w:rStyle w:val="a5"/>
        <w:noProof/>
        <w:rtl/>
      </w:rPr>
      <w:t>2</w:t>
    </w:r>
    <w:r>
      <w:rPr>
        <w:rStyle w:val="a5"/>
        <w:rtl/>
      </w:rPr>
      <w:fldChar w:fldCharType="end"/>
    </w:r>
  </w:p>
  <w:p w:rsidR="003D0DF7" w:rsidRDefault="003D0DF7">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481891"/>
    <w:multiLevelType w:val="hybridMultilevel"/>
    <w:tmpl w:val="3C643C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987BBE"/>
    <w:multiLevelType w:val="hybridMultilevel"/>
    <w:tmpl w:val="7610BA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8ED409C"/>
    <w:multiLevelType w:val="hybridMultilevel"/>
    <w:tmpl w:val="A900D4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8EF1CC4"/>
    <w:multiLevelType w:val="hybridMultilevel"/>
    <w:tmpl w:val="8E2C9E8C"/>
    <w:lvl w:ilvl="0" w:tplc="0CF0AC2C">
      <w:start w:val="1"/>
      <w:numFmt w:val="decimal"/>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751353E"/>
    <w:multiLevelType w:val="hybridMultilevel"/>
    <w:tmpl w:val="A900D4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394BDB"/>
    <w:multiLevelType w:val="hybridMultilevel"/>
    <w:tmpl w:val="63A4104E"/>
    <w:lvl w:ilvl="0" w:tplc="815E9716">
      <w:start w:val="1"/>
      <w:numFmt w:val="decimal"/>
      <w:lvlText w:val="%1."/>
      <w:lvlJc w:val="left"/>
      <w:pPr>
        <w:tabs>
          <w:tab w:val="num" w:pos="720"/>
        </w:tabs>
        <w:ind w:left="720" w:hanging="360"/>
      </w:pPr>
      <w:rPr>
        <w:lang w:val="en-US"/>
      </w:rPr>
    </w:lvl>
    <w:lvl w:ilvl="1" w:tplc="3F5E88DE">
      <w:start w:val="1"/>
      <w:numFmt w:val="hebrew1"/>
      <w:lvlText w:val="%2."/>
      <w:lvlJc w:val="left"/>
      <w:pPr>
        <w:tabs>
          <w:tab w:val="num" w:pos="1440"/>
        </w:tabs>
        <w:ind w:left="1440" w:hanging="360"/>
      </w:pPr>
      <w:rPr>
        <w:rFonts w:hint="default"/>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5"/>
  </w:num>
  <w:num w:numId="2">
    <w:abstractNumId w:val="0"/>
  </w:num>
  <w:num w:numId="3">
    <w:abstractNumId w:val="4"/>
  </w:num>
  <w:num w:numId="4">
    <w:abstractNumId w:val="3"/>
  </w:num>
  <w:num w:numId="5">
    <w:abstractNumId w:val="2"/>
  </w:num>
  <w:num w:numId="6">
    <w:abstractNumId w:val="1"/>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56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cVars>
    <w:docVar w:name="_AMO_XmlVersion" w:val="Empty"/>
    <w:docVar w:name="UserName" w:val="Empty"/>
  </w:docVars>
  <w:rsids>
    <w:rsidRoot w:val="005977F0"/>
    <w:rsid w:val="0000135A"/>
    <w:rsid w:val="00011578"/>
    <w:rsid w:val="000150B1"/>
    <w:rsid w:val="0002384A"/>
    <w:rsid w:val="000248F6"/>
    <w:rsid w:val="000278C8"/>
    <w:rsid w:val="00032AC1"/>
    <w:rsid w:val="000331CF"/>
    <w:rsid w:val="00040F06"/>
    <w:rsid w:val="00041385"/>
    <w:rsid w:val="00042040"/>
    <w:rsid w:val="00043869"/>
    <w:rsid w:val="00051565"/>
    <w:rsid w:val="000544EF"/>
    <w:rsid w:val="00055367"/>
    <w:rsid w:val="00056161"/>
    <w:rsid w:val="0006150E"/>
    <w:rsid w:val="00063279"/>
    <w:rsid w:val="00076F0C"/>
    <w:rsid w:val="000918B2"/>
    <w:rsid w:val="00092A5E"/>
    <w:rsid w:val="00096434"/>
    <w:rsid w:val="000964A9"/>
    <w:rsid w:val="000A6A16"/>
    <w:rsid w:val="000A7C06"/>
    <w:rsid w:val="000A7D41"/>
    <w:rsid w:val="000B1328"/>
    <w:rsid w:val="000B29F2"/>
    <w:rsid w:val="000B5B29"/>
    <w:rsid w:val="000C08AB"/>
    <w:rsid w:val="000D1B35"/>
    <w:rsid w:val="000E0AB3"/>
    <w:rsid w:val="000E3746"/>
    <w:rsid w:val="000E3EA5"/>
    <w:rsid w:val="000F3171"/>
    <w:rsid w:val="00105938"/>
    <w:rsid w:val="00107A16"/>
    <w:rsid w:val="00112F71"/>
    <w:rsid w:val="0011393C"/>
    <w:rsid w:val="0011657E"/>
    <w:rsid w:val="00121AB6"/>
    <w:rsid w:val="00122A7C"/>
    <w:rsid w:val="001335B4"/>
    <w:rsid w:val="001378D0"/>
    <w:rsid w:val="00147911"/>
    <w:rsid w:val="001508A0"/>
    <w:rsid w:val="00161C02"/>
    <w:rsid w:val="00161E8D"/>
    <w:rsid w:val="00166844"/>
    <w:rsid w:val="00172E2D"/>
    <w:rsid w:val="001774F2"/>
    <w:rsid w:val="00177AC6"/>
    <w:rsid w:val="0018776E"/>
    <w:rsid w:val="001972A4"/>
    <w:rsid w:val="001A1E57"/>
    <w:rsid w:val="001A304C"/>
    <w:rsid w:val="001C2E13"/>
    <w:rsid w:val="001C6B3E"/>
    <w:rsid w:val="001D008A"/>
    <w:rsid w:val="001D426B"/>
    <w:rsid w:val="001D4E61"/>
    <w:rsid w:val="001D531A"/>
    <w:rsid w:val="001D6BD6"/>
    <w:rsid w:val="001E1BAB"/>
    <w:rsid w:val="001F776C"/>
    <w:rsid w:val="002001C8"/>
    <w:rsid w:val="00201E81"/>
    <w:rsid w:val="0022468E"/>
    <w:rsid w:val="00232A65"/>
    <w:rsid w:val="00240798"/>
    <w:rsid w:val="00243BEB"/>
    <w:rsid w:val="00250DF7"/>
    <w:rsid w:val="00255E88"/>
    <w:rsid w:val="00263419"/>
    <w:rsid w:val="0027110C"/>
    <w:rsid w:val="0027598F"/>
    <w:rsid w:val="002836CF"/>
    <w:rsid w:val="00296B02"/>
    <w:rsid w:val="002A06EC"/>
    <w:rsid w:val="002A0E2B"/>
    <w:rsid w:val="002A27F6"/>
    <w:rsid w:val="002A3556"/>
    <w:rsid w:val="002B2C66"/>
    <w:rsid w:val="002B6B8D"/>
    <w:rsid w:val="002C2D06"/>
    <w:rsid w:val="002C5279"/>
    <w:rsid w:val="002C7DE5"/>
    <w:rsid w:val="002D0DFE"/>
    <w:rsid w:val="002D2015"/>
    <w:rsid w:val="002D32A0"/>
    <w:rsid w:val="002D358C"/>
    <w:rsid w:val="002E0580"/>
    <w:rsid w:val="002E0784"/>
    <w:rsid w:val="002E3699"/>
    <w:rsid w:val="002E5A97"/>
    <w:rsid w:val="00306A81"/>
    <w:rsid w:val="00307338"/>
    <w:rsid w:val="00310B67"/>
    <w:rsid w:val="003133DA"/>
    <w:rsid w:val="00314AA2"/>
    <w:rsid w:val="00316DBD"/>
    <w:rsid w:val="00321304"/>
    <w:rsid w:val="00321D65"/>
    <w:rsid w:val="00331D14"/>
    <w:rsid w:val="00335850"/>
    <w:rsid w:val="00335F75"/>
    <w:rsid w:val="00353D32"/>
    <w:rsid w:val="003542BB"/>
    <w:rsid w:val="00355B0C"/>
    <w:rsid w:val="00363394"/>
    <w:rsid w:val="0036719E"/>
    <w:rsid w:val="00376805"/>
    <w:rsid w:val="00376D18"/>
    <w:rsid w:val="00377B5F"/>
    <w:rsid w:val="0038306F"/>
    <w:rsid w:val="0038691C"/>
    <w:rsid w:val="003936CA"/>
    <w:rsid w:val="00397507"/>
    <w:rsid w:val="003A0F3B"/>
    <w:rsid w:val="003A6813"/>
    <w:rsid w:val="003C7760"/>
    <w:rsid w:val="003D0DF7"/>
    <w:rsid w:val="003D1A7B"/>
    <w:rsid w:val="003D7B13"/>
    <w:rsid w:val="003D7B3D"/>
    <w:rsid w:val="003E6E6C"/>
    <w:rsid w:val="003F1663"/>
    <w:rsid w:val="003F4416"/>
    <w:rsid w:val="003F50BB"/>
    <w:rsid w:val="00405CD6"/>
    <w:rsid w:val="00410C6F"/>
    <w:rsid w:val="00414E58"/>
    <w:rsid w:val="00415E98"/>
    <w:rsid w:val="004168B5"/>
    <w:rsid w:val="00423CC5"/>
    <w:rsid w:val="00424DC8"/>
    <w:rsid w:val="004307EB"/>
    <w:rsid w:val="0043222A"/>
    <w:rsid w:val="0043573E"/>
    <w:rsid w:val="00436930"/>
    <w:rsid w:val="0044714A"/>
    <w:rsid w:val="00447F26"/>
    <w:rsid w:val="0045105A"/>
    <w:rsid w:val="00451FBC"/>
    <w:rsid w:val="00453F9E"/>
    <w:rsid w:val="00462097"/>
    <w:rsid w:val="004652C1"/>
    <w:rsid w:val="00470F62"/>
    <w:rsid w:val="0047302D"/>
    <w:rsid w:val="00486F19"/>
    <w:rsid w:val="0048701F"/>
    <w:rsid w:val="00487738"/>
    <w:rsid w:val="00490281"/>
    <w:rsid w:val="004A2399"/>
    <w:rsid w:val="004A62A5"/>
    <w:rsid w:val="004B006A"/>
    <w:rsid w:val="004B0757"/>
    <w:rsid w:val="004B779B"/>
    <w:rsid w:val="004C5735"/>
    <w:rsid w:val="004C7E57"/>
    <w:rsid w:val="004D5000"/>
    <w:rsid w:val="004E0A30"/>
    <w:rsid w:val="004E1E58"/>
    <w:rsid w:val="004E5415"/>
    <w:rsid w:val="004E6AB4"/>
    <w:rsid w:val="004F0E8B"/>
    <w:rsid w:val="004F5C3E"/>
    <w:rsid w:val="00500D37"/>
    <w:rsid w:val="00501AA6"/>
    <w:rsid w:val="0050359D"/>
    <w:rsid w:val="005053F0"/>
    <w:rsid w:val="005149B2"/>
    <w:rsid w:val="005167C1"/>
    <w:rsid w:val="005208FD"/>
    <w:rsid w:val="00520A48"/>
    <w:rsid w:val="00521514"/>
    <w:rsid w:val="00530368"/>
    <w:rsid w:val="0053205E"/>
    <w:rsid w:val="005324B8"/>
    <w:rsid w:val="005343F6"/>
    <w:rsid w:val="00541320"/>
    <w:rsid w:val="00543F9F"/>
    <w:rsid w:val="00546709"/>
    <w:rsid w:val="00550D44"/>
    <w:rsid w:val="00550EF2"/>
    <w:rsid w:val="005573B5"/>
    <w:rsid w:val="00571CE6"/>
    <w:rsid w:val="00572662"/>
    <w:rsid w:val="00573130"/>
    <w:rsid w:val="0058420A"/>
    <w:rsid w:val="005843D7"/>
    <w:rsid w:val="00587506"/>
    <w:rsid w:val="00594FCE"/>
    <w:rsid w:val="00596BCA"/>
    <w:rsid w:val="005977F0"/>
    <w:rsid w:val="00597FCA"/>
    <w:rsid w:val="005A37A3"/>
    <w:rsid w:val="005A587D"/>
    <w:rsid w:val="005B4786"/>
    <w:rsid w:val="005C0AF1"/>
    <w:rsid w:val="005C5C12"/>
    <w:rsid w:val="005D1C10"/>
    <w:rsid w:val="005D4216"/>
    <w:rsid w:val="005E045E"/>
    <w:rsid w:val="005E5D92"/>
    <w:rsid w:val="005F1AA3"/>
    <w:rsid w:val="00616CA4"/>
    <w:rsid w:val="006201B2"/>
    <w:rsid w:val="00626AF6"/>
    <w:rsid w:val="00630B62"/>
    <w:rsid w:val="006332F5"/>
    <w:rsid w:val="006359A8"/>
    <w:rsid w:val="00642ECB"/>
    <w:rsid w:val="0064658C"/>
    <w:rsid w:val="00654C2D"/>
    <w:rsid w:val="00655D6E"/>
    <w:rsid w:val="00665224"/>
    <w:rsid w:val="00674A40"/>
    <w:rsid w:val="00675763"/>
    <w:rsid w:val="006763E7"/>
    <w:rsid w:val="00682071"/>
    <w:rsid w:val="006821EC"/>
    <w:rsid w:val="00682AFA"/>
    <w:rsid w:val="00691953"/>
    <w:rsid w:val="00696293"/>
    <w:rsid w:val="006966E5"/>
    <w:rsid w:val="006A61DF"/>
    <w:rsid w:val="006A747C"/>
    <w:rsid w:val="006B1E64"/>
    <w:rsid w:val="006B3018"/>
    <w:rsid w:val="006B6D04"/>
    <w:rsid w:val="006B7C48"/>
    <w:rsid w:val="006C190F"/>
    <w:rsid w:val="006C4393"/>
    <w:rsid w:val="006D7585"/>
    <w:rsid w:val="006E1A1E"/>
    <w:rsid w:val="006E1A23"/>
    <w:rsid w:val="006E23F6"/>
    <w:rsid w:val="006E7506"/>
    <w:rsid w:val="006F1406"/>
    <w:rsid w:val="00701678"/>
    <w:rsid w:val="00704CA4"/>
    <w:rsid w:val="00705552"/>
    <w:rsid w:val="00710489"/>
    <w:rsid w:val="0071088C"/>
    <w:rsid w:val="00712902"/>
    <w:rsid w:val="007211DA"/>
    <w:rsid w:val="00722199"/>
    <w:rsid w:val="00724F63"/>
    <w:rsid w:val="00725EB7"/>
    <w:rsid w:val="00727DB1"/>
    <w:rsid w:val="007319BA"/>
    <w:rsid w:val="0073357E"/>
    <w:rsid w:val="007417E0"/>
    <w:rsid w:val="00741B73"/>
    <w:rsid w:val="00750995"/>
    <w:rsid w:val="007639A5"/>
    <w:rsid w:val="0076527E"/>
    <w:rsid w:val="00775CC6"/>
    <w:rsid w:val="007760D1"/>
    <w:rsid w:val="00783998"/>
    <w:rsid w:val="007937A5"/>
    <w:rsid w:val="00797726"/>
    <w:rsid w:val="007A0FDB"/>
    <w:rsid w:val="007A5AF4"/>
    <w:rsid w:val="007B5C7D"/>
    <w:rsid w:val="007B7DBE"/>
    <w:rsid w:val="007D5E0C"/>
    <w:rsid w:val="007D6C6B"/>
    <w:rsid w:val="007E36E1"/>
    <w:rsid w:val="007E593F"/>
    <w:rsid w:val="007E63AD"/>
    <w:rsid w:val="007F16E6"/>
    <w:rsid w:val="008012AF"/>
    <w:rsid w:val="00803733"/>
    <w:rsid w:val="00804939"/>
    <w:rsid w:val="00812261"/>
    <w:rsid w:val="00813D54"/>
    <w:rsid w:val="00816A2E"/>
    <w:rsid w:val="00820458"/>
    <w:rsid w:val="00821F5B"/>
    <w:rsid w:val="00822774"/>
    <w:rsid w:val="00826913"/>
    <w:rsid w:val="00827B40"/>
    <w:rsid w:val="0083567B"/>
    <w:rsid w:val="0083708E"/>
    <w:rsid w:val="00840625"/>
    <w:rsid w:val="00842D84"/>
    <w:rsid w:val="00851C4C"/>
    <w:rsid w:val="008526DD"/>
    <w:rsid w:val="00852FA5"/>
    <w:rsid w:val="0086445D"/>
    <w:rsid w:val="00871011"/>
    <w:rsid w:val="0088282E"/>
    <w:rsid w:val="0088518B"/>
    <w:rsid w:val="008868C2"/>
    <w:rsid w:val="00890F88"/>
    <w:rsid w:val="008A0402"/>
    <w:rsid w:val="008A0E81"/>
    <w:rsid w:val="008B2C48"/>
    <w:rsid w:val="008B3760"/>
    <w:rsid w:val="008B4364"/>
    <w:rsid w:val="008C3530"/>
    <w:rsid w:val="008D305A"/>
    <w:rsid w:val="008E178D"/>
    <w:rsid w:val="008E4B62"/>
    <w:rsid w:val="008F1A29"/>
    <w:rsid w:val="008F32E3"/>
    <w:rsid w:val="008F5D09"/>
    <w:rsid w:val="00900293"/>
    <w:rsid w:val="00904554"/>
    <w:rsid w:val="0090696A"/>
    <w:rsid w:val="00911289"/>
    <w:rsid w:val="009129F5"/>
    <w:rsid w:val="00912CD0"/>
    <w:rsid w:val="0092289C"/>
    <w:rsid w:val="00922AFC"/>
    <w:rsid w:val="00927100"/>
    <w:rsid w:val="009315BE"/>
    <w:rsid w:val="00944644"/>
    <w:rsid w:val="0094733E"/>
    <w:rsid w:val="00962BB6"/>
    <w:rsid w:val="00970FD4"/>
    <w:rsid w:val="00975CA9"/>
    <w:rsid w:val="00985F01"/>
    <w:rsid w:val="0098623B"/>
    <w:rsid w:val="009A119B"/>
    <w:rsid w:val="009A4D4C"/>
    <w:rsid w:val="009B0FC0"/>
    <w:rsid w:val="009B3080"/>
    <w:rsid w:val="009B4523"/>
    <w:rsid w:val="009B480D"/>
    <w:rsid w:val="009B5926"/>
    <w:rsid w:val="009C0B2A"/>
    <w:rsid w:val="009C4719"/>
    <w:rsid w:val="009C5C2C"/>
    <w:rsid w:val="009D0F09"/>
    <w:rsid w:val="009D43CA"/>
    <w:rsid w:val="009E01E0"/>
    <w:rsid w:val="009E182A"/>
    <w:rsid w:val="009F3E26"/>
    <w:rsid w:val="009F5CCE"/>
    <w:rsid w:val="009F63D1"/>
    <w:rsid w:val="00A01EA9"/>
    <w:rsid w:val="00A079D3"/>
    <w:rsid w:val="00A20CD6"/>
    <w:rsid w:val="00A24128"/>
    <w:rsid w:val="00A2563D"/>
    <w:rsid w:val="00A3385B"/>
    <w:rsid w:val="00A34BFF"/>
    <w:rsid w:val="00A37360"/>
    <w:rsid w:val="00A40DBC"/>
    <w:rsid w:val="00A46BC9"/>
    <w:rsid w:val="00A4762D"/>
    <w:rsid w:val="00A62826"/>
    <w:rsid w:val="00A66EE2"/>
    <w:rsid w:val="00A7084B"/>
    <w:rsid w:val="00A70D58"/>
    <w:rsid w:val="00A72788"/>
    <w:rsid w:val="00A75E99"/>
    <w:rsid w:val="00A86842"/>
    <w:rsid w:val="00A93EE6"/>
    <w:rsid w:val="00AA4BCF"/>
    <w:rsid w:val="00AC0AE3"/>
    <w:rsid w:val="00AD6192"/>
    <w:rsid w:val="00AE38B0"/>
    <w:rsid w:val="00AE5E70"/>
    <w:rsid w:val="00AF2AA0"/>
    <w:rsid w:val="00AF3CD0"/>
    <w:rsid w:val="00AF5E03"/>
    <w:rsid w:val="00B01213"/>
    <w:rsid w:val="00B07248"/>
    <w:rsid w:val="00B10CBA"/>
    <w:rsid w:val="00B14C8F"/>
    <w:rsid w:val="00B170DD"/>
    <w:rsid w:val="00B239F3"/>
    <w:rsid w:val="00B23DA2"/>
    <w:rsid w:val="00B245DD"/>
    <w:rsid w:val="00B267FE"/>
    <w:rsid w:val="00B34378"/>
    <w:rsid w:val="00B34933"/>
    <w:rsid w:val="00B37556"/>
    <w:rsid w:val="00B404BA"/>
    <w:rsid w:val="00B41F5A"/>
    <w:rsid w:val="00B4245A"/>
    <w:rsid w:val="00B440E3"/>
    <w:rsid w:val="00B47A9B"/>
    <w:rsid w:val="00B56494"/>
    <w:rsid w:val="00B6399F"/>
    <w:rsid w:val="00B70E36"/>
    <w:rsid w:val="00B733E3"/>
    <w:rsid w:val="00B76129"/>
    <w:rsid w:val="00B80B7C"/>
    <w:rsid w:val="00B82159"/>
    <w:rsid w:val="00B8329B"/>
    <w:rsid w:val="00B8338C"/>
    <w:rsid w:val="00B92826"/>
    <w:rsid w:val="00B94937"/>
    <w:rsid w:val="00B95F31"/>
    <w:rsid w:val="00BA060F"/>
    <w:rsid w:val="00BA4042"/>
    <w:rsid w:val="00BA6F94"/>
    <w:rsid w:val="00BA7AE0"/>
    <w:rsid w:val="00BB09E1"/>
    <w:rsid w:val="00BB5930"/>
    <w:rsid w:val="00BC3D40"/>
    <w:rsid w:val="00BC66C9"/>
    <w:rsid w:val="00BD0262"/>
    <w:rsid w:val="00BD6468"/>
    <w:rsid w:val="00BD6C14"/>
    <w:rsid w:val="00BE14C7"/>
    <w:rsid w:val="00C00306"/>
    <w:rsid w:val="00C018FC"/>
    <w:rsid w:val="00C02D78"/>
    <w:rsid w:val="00C07BEA"/>
    <w:rsid w:val="00C1132D"/>
    <w:rsid w:val="00C12982"/>
    <w:rsid w:val="00C14334"/>
    <w:rsid w:val="00C14673"/>
    <w:rsid w:val="00C1714D"/>
    <w:rsid w:val="00C20F72"/>
    <w:rsid w:val="00C2423F"/>
    <w:rsid w:val="00C25234"/>
    <w:rsid w:val="00C25D77"/>
    <w:rsid w:val="00C304E2"/>
    <w:rsid w:val="00C358A5"/>
    <w:rsid w:val="00C35C4F"/>
    <w:rsid w:val="00C377FE"/>
    <w:rsid w:val="00C45270"/>
    <w:rsid w:val="00C55CBA"/>
    <w:rsid w:val="00C6327E"/>
    <w:rsid w:val="00C7474B"/>
    <w:rsid w:val="00C76778"/>
    <w:rsid w:val="00C76878"/>
    <w:rsid w:val="00C914BB"/>
    <w:rsid w:val="00C9164F"/>
    <w:rsid w:val="00C93B9A"/>
    <w:rsid w:val="00C95E1C"/>
    <w:rsid w:val="00C972D8"/>
    <w:rsid w:val="00C97474"/>
    <w:rsid w:val="00CA6D6C"/>
    <w:rsid w:val="00CB15A8"/>
    <w:rsid w:val="00CB3389"/>
    <w:rsid w:val="00CB7ADA"/>
    <w:rsid w:val="00CB7FA2"/>
    <w:rsid w:val="00CC245F"/>
    <w:rsid w:val="00CC274F"/>
    <w:rsid w:val="00CD0FD5"/>
    <w:rsid w:val="00CD4512"/>
    <w:rsid w:val="00CD70AC"/>
    <w:rsid w:val="00CE56DB"/>
    <w:rsid w:val="00CF4D4A"/>
    <w:rsid w:val="00CF4FAD"/>
    <w:rsid w:val="00CF7553"/>
    <w:rsid w:val="00CF7603"/>
    <w:rsid w:val="00D06F27"/>
    <w:rsid w:val="00D071B7"/>
    <w:rsid w:val="00D1153A"/>
    <w:rsid w:val="00D14E51"/>
    <w:rsid w:val="00D20C1B"/>
    <w:rsid w:val="00D23C79"/>
    <w:rsid w:val="00D24365"/>
    <w:rsid w:val="00D26EB9"/>
    <w:rsid w:val="00D2704C"/>
    <w:rsid w:val="00D300E4"/>
    <w:rsid w:val="00D32965"/>
    <w:rsid w:val="00D35ABF"/>
    <w:rsid w:val="00D40FD4"/>
    <w:rsid w:val="00D4623C"/>
    <w:rsid w:val="00D46805"/>
    <w:rsid w:val="00D54628"/>
    <w:rsid w:val="00D651E7"/>
    <w:rsid w:val="00D6769F"/>
    <w:rsid w:val="00D70926"/>
    <w:rsid w:val="00D73A27"/>
    <w:rsid w:val="00D76662"/>
    <w:rsid w:val="00D81FA4"/>
    <w:rsid w:val="00D83A91"/>
    <w:rsid w:val="00D85CB7"/>
    <w:rsid w:val="00D94872"/>
    <w:rsid w:val="00DA695A"/>
    <w:rsid w:val="00DD1147"/>
    <w:rsid w:val="00DE0D24"/>
    <w:rsid w:val="00DE2337"/>
    <w:rsid w:val="00DE30B7"/>
    <w:rsid w:val="00DE3323"/>
    <w:rsid w:val="00DE341D"/>
    <w:rsid w:val="00DE6EE3"/>
    <w:rsid w:val="00DF6119"/>
    <w:rsid w:val="00E02CCE"/>
    <w:rsid w:val="00E038A1"/>
    <w:rsid w:val="00E12C04"/>
    <w:rsid w:val="00E14440"/>
    <w:rsid w:val="00E21B0E"/>
    <w:rsid w:val="00E2273D"/>
    <w:rsid w:val="00E268E7"/>
    <w:rsid w:val="00E27250"/>
    <w:rsid w:val="00E3325A"/>
    <w:rsid w:val="00E36104"/>
    <w:rsid w:val="00E364C4"/>
    <w:rsid w:val="00E43859"/>
    <w:rsid w:val="00E474A1"/>
    <w:rsid w:val="00E5128E"/>
    <w:rsid w:val="00E51C43"/>
    <w:rsid w:val="00E52783"/>
    <w:rsid w:val="00E62917"/>
    <w:rsid w:val="00E63E90"/>
    <w:rsid w:val="00E724B4"/>
    <w:rsid w:val="00E757A5"/>
    <w:rsid w:val="00E86CF8"/>
    <w:rsid w:val="00E87865"/>
    <w:rsid w:val="00E914C6"/>
    <w:rsid w:val="00E931F2"/>
    <w:rsid w:val="00E951E4"/>
    <w:rsid w:val="00E96939"/>
    <w:rsid w:val="00EA30F4"/>
    <w:rsid w:val="00EA47CE"/>
    <w:rsid w:val="00EA50D7"/>
    <w:rsid w:val="00EB076F"/>
    <w:rsid w:val="00EB68EF"/>
    <w:rsid w:val="00EC51F2"/>
    <w:rsid w:val="00EC6E6D"/>
    <w:rsid w:val="00ED6500"/>
    <w:rsid w:val="00EE0DCA"/>
    <w:rsid w:val="00EE0F1E"/>
    <w:rsid w:val="00EE3610"/>
    <w:rsid w:val="00F0594B"/>
    <w:rsid w:val="00F1356F"/>
    <w:rsid w:val="00F1583A"/>
    <w:rsid w:val="00F2029E"/>
    <w:rsid w:val="00F20FBA"/>
    <w:rsid w:val="00F228AC"/>
    <w:rsid w:val="00F26C72"/>
    <w:rsid w:val="00F37959"/>
    <w:rsid w:val="00F5078B"/>
    <w:rsid w:val="00F510FC"/>
    <w:rsid w:val="00F5152F"/>
    <w:rsid w:val="00F53DF6"/>
    <w:rsid w:val="00F5772F"/>
    <w:rsid w:val="00F76BC0"/>
    <w:rsid w:val="00F87926"/>
    <w:rsid w:val="00F94AE5"/>
    <w:rsid w:val="00FA744F"/>
    <w:rsid w:val="00FB662A"/>
    <w:rsid w:val="00FC5E65"/>
    <w:rsid w:val="00FD15EB"/>
    <w:rsid w:val="00FD66F2"/>
    <w:rsid w:val="00FE02E1"/>
    <w:rsid w:val="00FE4202"/>
    <w:rsid w:val="00FE4997"/>
    <w:rsid w:val="00FE6F0A"/>
    <w:rsid w:val="00FF4893"/>
    <w:rsid w:val="00FF4AD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128E"/>
    <w:pPr>
      <w:bidi/>
      <w:spacing w:line="360" w:lineRule="auto"/>
    </w:pPr>
    <w:rPr>
      <w:rFonts w:cs="David"/>
      <w:sz w:val="22"/>
      <w:szCs w:val="26"/>
    </w:rPr>
  </w:style>
  <w:style w:type="paragraph" w:styleId="1">
    <w:name w:val="heading 1"/>
    <w:basedOn w:val="a"/>
    <w:next w:val="a"/>
    <w:qFormat/>
    <w:rsid w:val="00E5128E"/>
    <w:pPr>
      <w:keepNext/>
      <w:spacing w:line="240" w:lineRule="auto"/>
      <w:jc w:val="both"/>
      <w:outlineLvl w:val="0"/>
    </w:pPr>
    <w:rPr>
      <w:u w:val="single"/>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E5128E"/>
    <w:pPr>
      <w:tabs>
        <w:tab w:val="center" w:pos="4153"/>
        <w:tab w:val="right" w:pos="8306"/>
      </w:tabs>
    </w:pPr>
  </w:style>
  <w:style w:type="paragraph" w:styleId="a4">
    <w:name w:val="footer"/>
    <w:basedOn w:val="a"/>
    <w:rsid w:val="00E5128E"/>
    <w:pPr>
      <w:tabs>
        <w:tab w:val="center" w:pos="4153"/>
        <w:tab w:val="right" w:pos="8306"/>
      </w:tabs>
    </w:pPr>
  </w:style>
  <w:style w:type="paragraph" w:customStyle="1" w:styleId="10">
    <w:name w:val="ממוספר1"/>
    <w:basedOn w:val="a"/>
    <w:rsid w:val="00E5128E"/>
    <w:pPr>
      <w:tabs>
        <w:tab w:val="left" w:pos="397"/>
      </w:tabs>
      <w:ind w:left="397" w:hanging="397"/>
    </w:pPr>
  </w:style>
  <w:style w:type="paragraph" w:customStyle="1" w:styleId="2">
    <w:name w:val="ממוספר2"/>
    <w:basedOn w:val="a"/>
    <w:rsid w:val="00E5128E"/>
    <w:pPr>
      <w:tabs>
        <w:tab w:val="left" w:pos="397"/>
        <w:tab w:val="left" w:pos="794"/>
      </w:tabs>
      <w:ind w:left="794" w:hanging="794"/>
    </w:pPr>
  </w:style>
  <w:style w:type="paragraph" w:customStyle="1" w:styleId="3">
    <w:name w:val="ממוספר3"/>
    <w:basedOn w:val="a"/>
    <w:rsid w:val="00E5128E"/>
    <w:pPr>
      <w:tabs>
        <w:tab w:val="left" w:pos="1191"/>
      </w:tabs>
      <w:ind w:left="1191" w:hanging="397"/>
    </w:pPr>
  </w:style>
  <w:style w:type="paragraph" w:customStyle="1" w:styleId="4">
    <w:name w:val="ממוספר4"/>
    <w:basedOn w:val="a"/>
    <w:rsid w:val="00E5128E"/>
    <w:pPr>
      <w:tabs>
        <w:tab w:val="left" w:pos="397"/>
        <w:tab w:val="left" w:pos="794"/>
        <w:tab w:val="left" w:pos="1191"/>
        <w:tab w:val="left" w:pos="1588"/>
      </w:tabs>
      <w:ind w:left="1588" w:hanging="794"/>
    </w:pPr>
  </w:style>
  <w:style w:type="character" w:styleId="a5">
    <w:name w:val="page number"/>
    <w:basedOn w:val="a0"/>
    <w:rsid w:val="00E5128E"/>
  </w:style>
  <w:style w:type="paragraph" w:styleId="a6">
    <w:name w:val="Balloon Text"/>
    <w:basedOn w:val="a"/>
    <w:semiHidden/>
    <w:rsid w:val="00573130"/>
    <w:rPr>
      <w:rFonts w:ascii="Tahoma" w:hAnsi="Tahoma" w:cs="Tahoma"/>
      <w:sz w:val="16"/>
      <w:szCs w:val="16"/>
    </w:rPr>
  </w:style>
  <w:style w:type="table" w:styleId="a7">
    <w:name w:val="Table Grid"/>
    <w:basedOn w:val="a1"/>
    <w:rsid w:val="00107A16"/>
    <w:pPr>
      <w:bidi/>
      <w:spacing w:line="36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161E8D"/>
    <w:pPr>
      <w:bidi w:val="0"/>
      <w:spacing w:before="100" w:beforeAutospacing="1" w:after="100" w:afterAutospacing="1" w:line="240" w:lineRule="auto"/>
    </w:pPr>
    <w:rPr>
      <w:rFonts w:cs="Times New Roman"/>
      <w:sz w:val="24"/>
      <w:szCs w:val="24"/>
      <w:lang w:bidi="ar-SA"/>
    </w:rPr>
  </w:style>
  <w:style w:type="paragraph" w:styleId="a8">
    <w:name w:val="List Paragraph"/>
    <w:basedOn w:val="a"/>
    <w:uiPriority w:val="34"/>
    <w:qFormat/>
    <w:rsid w:val="007A5AF4"/>
    <w:pPr>
      <w:ind w:left="720"/>
      <w:contextualSpacing/>
    </w:pPr>
  </w:style>
</w:styles>
</file>

<file path=word/webSettings.xml><?xml version="1.0" encoding="utf-8"?>
<w:webSettings xmlns:r="http://schemas.openxmlformats.org/officeDocument/2006/relationships" xmlns:w="http://schemas.openxmlformats.org/wordprocessingml/2006/main">
  <w:divs>
    <w:div w:id="193926482">
      <w:bodyDiv w:val="1"/>
      <w:marLeft w:val="0"/>
      <w:marRight w:val="0"/>
      <w:marTop w:val="0"/>
      <w:marBottom w:val="0"/>
      <w:divBdr>
        <w:top w:val="none" w:sz="0" w:space="0" w:color="auto"/>
        <w:left w:val="none" w:sz="0" w:space="0" w:color="auto"/>
        <w:bottom w:val="none" w:sz="0" w:space="0" w:color="auto"/>
        <w:right w:val="none" w:sz="0" w:space="0" w:color="auto"/>
      </w:divBdr>
    </w:div>
    <w:div w:id="599921123">
      <w:bodyDiv w:val="1"/>
      <w:marLeft w:val="0"/>
      <w:marRight w:val="0"/>
      <w:marTop w:val="0"/>
      <w:marBottom w:val="0"/>
      <w:divBdr>
        <w:top w:val="none" w:sz="0" w:space="0" w:color="auto"/>
        <w:left w:val="none" w:sz="0" w:space="0" w:color="auto"/>
        <w:bottom w:val="none" w:sz="0" w:space="0" w:color="auto"/>
        <w:right w:val="none" w:sz="0" w:space="0" w:color="auto"/>
      </w:divBdr>
    </w:div>
    <w:div w:id="690886478">
      <w:bodyDiv w:val="1"/>
      <w:marLeft w:val="0"/>
      <w:marRight w:val="0"/>
      <w:marTop w:val="0"/>
      <w:marBottom w:val="0"/>
      <w:divBdr>
        <w:top w:val="none" w:sz="0" w:space="0" w:color="auto"/>
        <w:left w:val="none" w:sz="0" w:space="0" w:color="auto"/>
        <w:bottom w:val="none" w:sz="0" w:space="0" w:color="auto"/>
        <w:right w:val="none" w:sz="0" w:space="0" w:color="auto"/>
      </w:divBdr>
    </w:div>
    <w:div w:id="796068335">
      <w:bodyDiv w:val="1"/>
      <w:marLeft w:val="0"/>
      <w:marRight w:val="0"/>
      <w:marTop w:val="0"/>
      <w:marBottom w:val="0"/>
      <w:divBdr>
        <w:top w:val="none" w:sz="0" w:space="0" w:color="auto"/>
        <w:left w:val="none" w:sz="0" w:space="0" w:color="auto"/>
        <w:bottom w:val="none" w:sz="0" w:space="0" w:color="auto"/>
        <w:right w:val="none" w:sz="0" w:space="0" w:color="auto"/>
      </w:divBdr>
    </w:div>
    <w:div w:id="904683123">
      <w:bodyDiv w:val="1"/>
      <w:marLeft w:val="0"/>
      <w:marRight w:val="0"/>
      <w:marTop w:val="0"/>
      <w:marBottom w:val="0"/>
      <w:divBdr>
        <w:top w:val="none" w:sz="0" w:space="0" w:color="auto"/>
        <w:left w:val="none" w:sz="0" w:space="0" w:color="auto"/>
        <w:bottom w:val="none" w:sz="0" w:space="0" w:color="auto"/>
        <w:right w:val="none" w:sz="0" w:space="0" w:color="auto"/>
      </w:divBdr>
    </w:div>
    <w:div w:id="1243831612">
      <w:bodyDiv w:val="1"/>
      <w:marLeft w:val="0"/>
      <w:marRight w:val="0"/>
      <w:marTop w:val="0"/>
      <w:marBottom w:val="0"/>
      <w:divBdr>
        <w:top w:val="none" w:sz="0" w:space="0" w:color="auto"/>
        <w:left w:val="none" w:sz="0" w:space="0" w:color="auto"/>
        <w:bottom w:val="none" w:sz="0" w:space="0" w:color="auto"/>
        <w:right w:val="none" w:sz="0" w:space="0" w:color="auto"/>
      </w:divBdr>
    </w:div>
    <w:div w:id="1403331359">
      <w:bodyDiv w:val="1"/>
      <w:marLeft w:val="0"/>
      <w:marRight w:val="0"/>
      <w:marTop w:val="0"/>
      <w:marBottom w:val="0"/>
      <w:divBdr>
        <w:top w:val="none" w:sz="0" w:space="0" w:color="auto"/>
        <w:left w:val="none" w:sz="0" w:space="0" w:color="auto"/>
        <w:bottom w:val="none" w:sz="0" w:space="0" w:color="auto"/>
        <w:right w:val="none" w:sz="0" w:space="0" w:color="auto"/>
      </w:divBdr>
    </w:div>
    <w:div w:id="1558123864">
      <w:bodyDiv w:val="1"/>
      <w:marLeft w:val="0"/>
      <w:marRight w:val="0"/>
      <w:marTop w:val="0"/>
      <w:marBottom w:val="0"/>
      <w:divBdr>
        <w:top w:val="none" w:sz="0" w:space="0" w:color="auto"/>
        <w:left w:val="none" w:sz="0" w:space="0" w:color="auto"/>
        <w:bottom w:val="none" w:sz="0" w:space="0" w:color="auto"/>
        <w:right w:val="none" w:sz="0" w:space="0" w:color="auto"/>
      </w:divBdr>
    </w:div>
    <w:div w:id="1563832169">
      <w:bodyDiv w:val="1"/>
      <w:marLeft w:val="0"/>
      <w:marRight w:val="0"/>
      <w:marTop w:val="0"/>
      <w:marBottom w:val="0"/>
      <w:divBdr>
        <w:top w:val="none" w:sz="0" w:space="0" w:color="auto"/>
        <w:left w:val="none" w:sz="0" w:space="0" w:color="auto"/>
        <w:bottom w:val="none" w:sz="0" w:space="0" w:color="auto"/>
        <w:right w:val="none" w:sz="0" w:space="0" w:color="auto"/>
      </w:divBdr>
    </w:div>
    <w:div w:id="1689214542">
      <w:bodyDiv w:val="1"/>
      <w:marLeft w:val="0"/>
      <w:marRight w:val="0"/>
      <w:marTop w:val="0"/>
      <w:marBottom w:val="0"/>
      <w:divBdr>
        <w:top w:val="none" w:sz="0" w:space="0" w:color="auto"/>
        <w:left w:val="none" w:sz="0" w:space="0" w:color="auto"/>
        <w:bottom w:val="none" w:sz="0" w:space="0" w:color="auto"/>
        <w:right w:val="none" w:sz="0" w:space="0" w:color="auto"/>
      </w:divBdr>
    </w:div>
    <w:div w:id="2027320512">
      <w:bodyDiv w:val="1"/>
      <w:marLeft w:val="0"/>
      <w:marRight w:val="0"/>
      <w:marTop w:val="0"/>
      <w:marBottom w:val="0"/>
      <w:divBdr>
        <w:top w:val="none" w:sz="0" w:space="0" w:color="auto"/>
        <w:left w:val="none" w:sz="0" w:space="0" w:color="auto"/>
        <w:bottom w:val="none" w:sz="0" w:space="0" w:color="auto"/>
        <w:right w:val="none" w:sz="0" w:space="0" w:color="auto"/>
      </w:divBdr>
    </w:div>
    <w:div w:id="2079286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file:///p:\wbmp\logo.bmp"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250</Words>
  <Characters>1254</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ירושלים,</vt:lpstr>
    </vt:vector>
  </TitlesOfParts>
  <Company>Microsoft Corporation</Company>
  <LinksUpToDate>false</LinksUpToDate>
  <CharactersWithSpaces>1501</CharactersWithSpaces>
  <SharedDoc>false</SharedDoc>
  <HLinks>
    <vt:vector size="6" baseType="variant">
      <vt:variant>
        <vt:i4>7209078</vt:i4>
      </vt:variant>
      <vt:variant>
        <vt:i4>2228</vt:i4>
      </vt:variant>
      <vt:variant>
        <vt:i4>1025</vt:i4>
      </vt:variant>
      <vt:variant>
        <vt:i4>1</vt:i4>
      </vt:variant>
      <vt:variant>
        <vt:lpwstr>p:\wbmp\logo.bmp</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dc:title>
  <dc:subject/>
  <dc:creator>לבנה לוי</dc:creator>
  <cp:keywords/>
  <cp:lastModifiedBy>ישראל אקוע</cp:lastModifiedBy>
  <cp:revision>4</cp:revision>
  <cp:lastPrinted>2010-10-24T06:29:00Z</cp:lastPrinted>
  <dcterms:created xsi:type="dcterms:W3CDTF">2010-10-31T06:56:00Z</dcterms:created>
  <dcterms:modified xsi:type="dcterms:W3CDTF">2010-11-02T05:01:00Z</dcterms:modified>
</cp:coreProperties>
</file>